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6D" w:rsidRDefault="005C246D">
      <w:pPr>
        <w:jc w:val="center"/>
        <w:rPr>
          <w:rFonts w:ascii="Calibri" w:hAnsi="Calibri"/>
          <w:b/>
        </w:rPr>
      </w:pPr>
      <w:bookmarkStart w:id="0" w:name="_Toc187746306"/>
    </w:p>
    <w:p w:rsidR="005C246D" w:rsidRDefault="005C246D">
      <w:pPr>
        <w:jc w:val="center"/>
        <w:rPr>
          <w:rFonts w:ascii="Calibri" w:hAnsi="Calibri"/>
          <w:b/>
        </w:rPr>
      </w:pPr>
    </w:p>
    <w:p w:rsidR="005C246D" w:rsidRDefault="005C246D">
      <w:pPr>
        <w:jc w:val="center"/>
        <w:rPr>
          <w:rFonts w:ascii="Calibri" w:hAnsi="Calibri"/>
          <w:b/>
        </w:rPr>
      </w:pPr>
    </w:p>
    <w:p w:rsidR="005C246D" w:rsidRDefault="005C246D">
      <w:pPr>
        <w:jc w:val="center"/>
        <w:rPr>
          <w:rFonts w:ascii="Calibri" w:hAnsi="Calibri"/>
          <w:b/>
        </w:rPr>
      </w:pPr>
    </w:p>
    <w:p w:rsidR="005C246D" w:rsidRDefault="005C246D">
      <w:pPr>
        <w:jc w:val="center"/>
        <w:rPr>
          <w:rFonts w:ascii="Calibri" w:hAnsi="Calibri"/>
          <w:b/>
        </w:rPr>
      </w:pPr>
    </w:p>
    <w:p w:rsidR="005C246D" w:rsidRDefault="005C246D">
      <w:pPr>
        <w:jc w:val="center"/>
        <w:rPr>
          <w:rFonts w:ascii="Calibri" w:hAnsi="Calibri"/>
          <w:b/>
        </w:rPr>
      </w:pPr>
      <w:r>
        <w:rPr>
          <w:rFonts w:ascii="Calibri" w:hAnsi="Calibri"/>
          <w:b/>
        </w:rPr>
        <w:t>I N D I C E</w:t>
      </w:r>
    </w:p>
    <w:p w:rsidR="005C246D" w:rsidRDefault="005C246D">
      <w:pPr>
        <w:jc w:val="center"/>
        <w:rPr>
          <w:rFonts w:ascii="Calibri" w:hAnsi="Calibri"/>
          <w:b/>
        </w:rPr>
      </w:pPr>
      <w:r>
        <w:rPr>
          <w:rFonts w:ascii="Calibri" w:hAnsi="Calibri"/>
          <w:b/>
        </w:rPr>
        <w:t xml:space="preserve">       </w:t>
      </w:r>
    </w:p>
    <w:p w:rsidR="005C246D" w:rsidRDefault="005C246D" w:rsidP="005C246D">
      <w:pPr>
        <w:pStyle w:val="Paragrafoelenco"/>
        <w:numPr>
          <w:ilvl w:val="0"/>
          <w:numId w:val="14"/>
        </w:numPr>
        <w:jc w:val="both"/>
        <w:rPr>
          <w:rFonts w:ascii="Calibri" w:hAnsi="Calibri"/>
          <w:b/>
          <w:u w:val="single"/>
        </w:rPr>
      </w:pPr>
      <w:r>
        <w:rPr>
          <w:rFonts w:ascii="Calibri" w:hAnsi="Calibri"/>
          <w:b/>
          <w:u w:val="single"/>
        </w:rPr>
        <w:t>PROGRAMMA TRIENNALE PER LA TRASPARENZA E L’INTEGRITA’</w:t>
      </w:r>
    </w:p>
    <w:p w:rsidR="005C246D" w:rsidRDefault="005C246D">
      <w:pPr>
        <w:jc w:val="both"/>
        <w:rPr>
          <w:rFonts w:ascii="Calibri" w:hAnsi="Calibri"/>
          <w:b/>
        </w:rPr>
      </w:pPr>
    </w:p>
    <w:p w:rsidR="005C246D" w:rsidRDefault="005C246D" w:rsidP="005C246D">
      <w:pPr>
        <w:pStyle w:val="Paragrafoelenco"/>
        <w:numPr>
          <w:ilvl w:val="0"/>
          <w:numId w:val="13"/>
        </w:numPr>
        <w:jc w:val="both"/>
        <w:rPr>
          <w:rFonts w:ascii="Calibri" w:hAnsi="Calibri"/>
          <w:b/>
        </w:rPr>
      </w:pPr>
      <w:r>
        <w:rPr>
          <w:rFonts w:ascii="Calibri" w:hAnsi="Calibri"/>
          <w:b/>
        </w:rPr>
        <w:t>Articolo 1 – Obblighi di trasparenza</w:t>
      </w:r>
    </w:p>
    <w:p w:rsidR="005C246D" w:rsidRDefault="005C246D" w:rsidP="005C246D">
      <w:pPr>
        <w:pStyle w:val="Paragrafoelenco"/>
        <w:numPr>
          <w:ilvl w:val="0"/>
          <w:numId w:val="13"/>
        </w:numPr>
        <w:jc w:val="both"/>
        <w:rPr>
          <w:rFonts w:ascii="Calibri" w:hAnsi="Calibri"/>
          <w:b/>
        </w:rPr>
      </w:pPr>
      <w:r>
        <w:rPr>
          <w:rFonts w:ascii="Calibri" w:hAnsi="Calibri"/>
          <w:b/>
        </w:rPr>
        <w:t>Articolo 2 – Programma triennale per la trasparenza e l’integrità</w:t>
      </w:r>
    </w:p>
    <w:p w:rsidR="005C246D" w:rsidRDefault="005C246D" w:rsidP="005C246D">
      <w:pPr>
        <w:pStyle w:val="Paragrafoelenco"/>
        <w:numPr>
          <w:ilvl w:val="0"/>
          <w:numId w:val="13"/>
        </w:numPr>
        <w:jc w:val="both"/>
        <w:rPr>
          <w:rFonts w:ascii="Calibri" w:hAnsi="Calibri"/>
          <w:b/>
        </w:rPr>
      </w:pPr>
      <w:r>
        <w:rPr>
          <w:rFonts w:ascii="Calibri" w:hAnsi="Calibri"/>
          <w:b/>
        </w:rPr>
        <w:t>Articolo 3 – Qualità delle informazioni</w:t>
      </w:r>
    </w:p>
    <w:p w:rsidR="005C246D" w:rsidRDefault="005C246D" w:rsidP="005C246D">
      <w:pPr>
        <w:pStyle w:val="Paragrafoelenco"/>
        <w:numPr>
          <w:ilvl w:val="0"/>
          <w:numId w:val="13"/>
        </w:numPr>
        <w:jc w:val="both"/>
        <w:rPr>
          <w:rFonts w:ascii="Calibri" w:hAnsi="Calibri"/>
          <w:b/>
        </w:rPr>
      </w:pPr>
      <w:r>
        <w:rPr>
          <w:rFonts w:ascii="Calibri" w:hAnsi="Calibri"/>
          <w:b/>
        </w:rPr>
        <w:t>Articolo 4 – Dati aperti e riutilizzo</w:t>
      </w:r>
    </w:p>
    <w:p w:rsidR="005C246D" w:rsidRDefault="005C246D" w:rsidP="005C246D">
      <w:pPr>
        <w:pStyle w:val="Paragrafoelenco"/>
        <w:numPr>
          <w:ilvl w:val="0"/>
          <w:numId w:val="13"/>
        </w:numPr>
        <w:jc w:val="both"/>
        <w:rPr>
          <w:rFonts w:ascii="Calibri" w:hAnsi="Calibri"/>
          <w:b/>
        </w:rPr>
      </w:pPr>
      <w:r>
        <w:rPr>
          <w:rFonts w:ascii="Calibri" w:hAnsi="Calibri"/>
          <w:b/>
        </w:rPr>
        <w:t>Articolo 5 – Decorrenza e durata dell’obbligo di pubblicazione</w:t>
      </w:r>
    </w:p>
    <w:p w:rsidR="005C246D" w:rsidRDefault="005C246D" w:rsidP="005C246D">
      <w:pPr>
        <w:pStyle w:val="Paragrafoelenco"/>
        <w:numPr>
          <w:ilvl w:val="0"/>
          <w:numId w:val="13"/>
        </w:numPr>
        <w:jc w:val="both"/>
        <w:rPr>
          <w:rFonts w:ascii="Calibri" w:hAnsi="Calibri"/>
          <w:b/>
        </w:rPr>
      </w:pPr>
      <w:r>
        <w:rPr>
          <w:rFonts w:ascii="Calibri" w:hAnsi="Calibri"/>
          <w:b/>
        </w:rPr>
        <w:t>Articolo 6 – Accesso alla informazioni pubblicate nel sito</w:t>
      </w:r>
    </w:p>
    <w:p w:rsidR="005C246D" w:rsidRDefault="005C246D" w:rsidP="005C246D">
      <w:pPr>
        <w:pStyle w:val="Paragrafoelenco"/>
        <w:numPr>
          <w:ilvl w:val="0"/>
          <w:numId w:val="13"/>
        </w:numPr>
        <w:jc w:val="both"/>
        <w:rPr>
          <w:rFonts w:ascii="Calibri" w:hAnsi="Calibri"/>
          <w:b/>
        </w:rPr>
      </w:pPr>
      <w:r>
        <w:rPr>
          <w:rFonts w:ascii="Calibri" w:hAnsi="Calibri"/>
          <w:b/>
        </w:rPr>
        <w:t>Articolo 7 – Organizzazione e funzioni dell’Ente</w:t>
      </w:r>
    </w:p>
    <w:p w:rsidR="005C246D" w:rsidRDefault="005C246D" w:rsidP="005C246D">
      <w:pPr>
        <w:pStyle w:val="Paragrafoelenco"/>
        <w:numPr>
          <w:ilvl w:val="0"/>
          <w:numId w:val="13"/>
        </w:numPr>
        <w:jc w:val="both"/>
        <w:rPr>
          <w:rFonts w:ascii="Calibri" w:hAnsi="Calibri"/>
          <w:b/>
        </w:rPr>
      </w:pPr>
      <w:r>
        <w:rPr>
          <w:rFonts w:ascii="Calibri" w:hAnsi="Calibri"/>
          <w:b/>
        </w:rPr>
        <w:t>Articolo 8 – Responsabile per la trasparenza</w:t>
      </w:r>
    </w:p>
    <w:p w:rsidR="005C246D" w:rsidRDefault="005C246D" w:rsidP="005C246D">
      <w:pPr>
        <w:pStyle w:val="Paragrafoelenco"/>
        <w:numPr>
          <w:ilvl w:val="0"/>
          <w:numId w:val="13"/>
        </w:numPr>
        <w:jc w:val="both"/>
        <w:rPr>
          <w:rFonts w:ascii="Calibri" w:hAnsi="Calibri"/>
          <w:b/>
        </w:rPr>
      </w:pPr>
      <w:r>
        <w:rPr>
          <w:rFonts w:ascii="Calibri" w:hAnsi="Calibri"/>
          <w:b/>
        </w:rPr>
        <w:t>Articolo 9 – Fasi e soggetti responsabili</w:t>
      </w:r>
    </w:p>
    <w:p w:rsidR="005C246D" w:rsidRDefault="005C246D" w:rsidP="005C246D">
      <w:pPr>
        <w:pStyle w:val="Paragrafoelenco"/>
        <w:numPr>
          <w:ilvl w:val="0"/>
          <w:numId w:val="13"/>
        </w:numPr>
        <w:jc w:val="both"/>
        <w:rPr>
          <w:rFonts w:ascii="Calibri" w:hAnsi="Calibri"/>
          <w:b/>
        </w:rPr>
      </w:pPr>
      <w:r>
        <w:rPr>
          <w:rFonts w:ascii="Calibri" w:hAnsi="Calibri"/>
          <w:b/>
        </w:rPr>
        <w:t>Articolo 10 – Strumenti</w:t>
      </w:r>
    </w:p>
    <w:p w:rsidR="005C246D" w:rsidRDefault="005C246D" w:rsidP="005C246D">
      <w:pPr>
        <w:pStyle w:val="Paragrafoelenco"/>
        <w:numPr>
          <w:ilvl w:val="0"/>
          <w:numId w:val="13"/>
        </w:numPr>
        <w:jc w:val="both"/>
        <w:rPr>
          <w:rFonts w:ascii="Calibri" w:hAnsi="Calibri"/>
          <w:b/>
        </w:rPr>
      </w:pPr>
      <w:r>
        <w:rPr>
          <w:rFonts w:ascii="Calibri" w:hAnsi="Calibri"/>
          <w:b/>
        </w:rPr>
        <w:t>Articolo 11 – Individuazione dati da pubblicare</w:t>
      </w:r>
    </w:p>
    <w:p w:rsidR="005C246D" w:rsidRDefault="005C246D" w:rsidP="005C246D">
      <w:pPr>
        <w:pStyle w:val="Paragrafoelenco"/>
        <w:numPr>
          <w:ilvl w:val="0"/>
          <w:numId w:val="13"/>
        </w:numPr>
        <w:jc w:val="both"/>
        <w:rPr>
          <w:rFonts w:ascii="Calibri" w:hAnsi="Calibri"/>
          <w:b/>
        </w:rPr>
      </w:pPr>
      <w:r>
        <w:rPr>
          <w:rFonts w:ascii="Calibri" w:hAnsi="Calibri"/>
          <w:b/>
        </w:rPr>
        <w:t>Articolo 12 – Individuazione flussi di pubblicazione ed utilizzabilità dei dati</w:t>
      </w:r>
    </w:p>
    <w:p w:rsidR="005C246D" w:rsidRDefault="005C246D" w:rsidP="005C246D">
      <w:pPr>
        <w:pStyle w:val="Paragrafoelenco"/>
        <w:numPr>
          <w:ilvl w:val="0"/>
          <w:numId w:val="13"/>
        </w:numPr>
        <w:jc w:val="both"/>
        <w:rPr>
          <w:rFonts w:ascii="Calibri" w:hAnsi="Calibri"/>
          <w:b/>
        </w:rPr>
      </w:pPr>
      <w:r>
        <w:rPr>
          <w:rFonts w:ascii="Calibri" w:hAnsi="Calibri"/>
          <w:b/>
        </w:rPr>
        <w:t>Articolo 13 – Iniziative di promozione, diffusione, consolidamento della trasparenza</w:t>
      </w:r>
    </w:p>
    <w:p w:rsidR="005C246D" w:rsidRDefault="00F27412" w:rsidP="005C246D">
      <w:pPr>
        <w:pStyle w:val="Paragrafoelenco"/>
        <w:numPr>
          <w:ilvl w:val="0"/>
          <w:numId w:val="13"/>
        </w:numPr>
        <w:jc w:val="both"/>
        <w:rPr>
          <w:rFonts w:ascii="Calibri" w:hAnsi="Calibri"/>
          <w:b/>
        </w:rPr>
      </w:pPr>
      <w:r>
        <w:rPr>
          <w:rFonts w:ascii="Calibri" w:hAnsi="Calibri"/>
          <w:b/>
        </w:rPr>
        <w:t xml:space="preserve">Articolo </w:t>
      </w:r>
      <w:r w:rsidR="005C246D">
        <w:rPr>
          <w:rFonts w:ascii="Calibri" w:hAnsi="Calibri"/>
          <w:b/>
        </w:rPr>
        <w:t>14 – Monitoraggi e aggiornamenti al programma trasparenza e integrità</w:t>
      </w:r>
    </w:p>
    <w:p w:rsidR="005C246D" w:rsidRDefault="005C246D" w:rsidP="005C246D">
      <w:pPr>
        <w:pStyle w:val="Paragrafoelenco"/>
        <w:numPr>
          <w:ilvl w:val="0"/>
          <w:numId w:val="13"/>
        </w:numPr>
        <w:jc w:val="both"/>
        <w:rPr>
          <w:rFonts w:ascii="Calibri" w:hAnsi="Calibri"/>
          <w:b/>
        </w:rPr>
      </w:pPr>
      <w:r>
        <w:rPr>
          <w:rFonts w:ascii="Calibri" w:hAnsi="Calibri"/>
          <w:b/>
        </w:rPr>
        <w:t>Articolo 15 - Attuazione</w:t>
      </w:r>
    </w:p>
    <w:p w:rsidR="005C246D" w:rsidRDefault="00A3332A" w:rsidP="005C246D">
      <w:pPr>
        <w:pStyle w:val="Paragrafoelenco"/>
        <w:numPr>
          <w:ilvl w:val="0"/>
          <w:numId w:val="13"/>
        </w:numPr>
        <w:jc w:val="both"/>
        <w:rPr>
          <w:rFonts w:ascii="Calibri" w:hAnsi="Calibri"/>
          <w:b/>
        </w:rPr>
      </w:pPr>
      <w:r>
        <w:rPr>
          <w:rFonts w:ascii="Calibri" w:hAnsi="Calibri"/>
          <w:b/>
        </w:rPr>
        <w:t>Allegato A</w:t>
      </w:r>
      <w:r w:rsidR="005C246D">
        <w:rPr>
          <w:rFonts w:ascii="Calibri" w:hAnsi="Calibri"/>
          <w:b/>
        </w:rPr>
        <w:t xml:space="preserve"> – Di</w:t>
      </w:r>
      <w:r w:rsidR="00267BBA">
        <w:rPr>
          <w:rFonts w:ascii="Calibri" w:hAnsi="Calibri"/>
          <w:b/>
        </w:rPr>
        <w:t>rigenti del Comune di Trani</w:t>
      </w:r>
    </w:p>
    <w:p w:rsidR="005C246D" w:rsidRPr="0037058A" w:rsidRDefault="00A3332A" w:rsidP="0037058A">
      <w:pPr>
        <w:pStyle w:val="Paragrafoelenco"/>
        <w:numPr>
          <w:ilvl w:val="0"/>
          <w:numId w:val="13"/>
        </w:numPr>
        <w:jc w:val="both"/>
        <w:rPr>
          <w:rFonts w:ascii="Calibri" w:hAnsi="Calibri"/>
          <w:b/>
        </w:rPr>
      </w:pPr>
      <w:r w:rsidRPr="0037058A">
        <w:rPr>
          <w:rFonts w:ascii="Calibri" w:hAnsi="Calibri"/>
          <w:b/>
        </w:rPr>
        <w:t xml:space="preserve">Allegato B - </w:t>
      </w:r>
      <w:r w:rsidR="0037058A" w:rsidRPr="0037058A">
        <w:rPr>
          <w:rFonts w:ascii="Calibri" w:hAnsi="Calibri"/>
          <w:b/>
        </w:rPr>
        <w:t>Elenco degli o</w:t>
      </w:r>
      <w:r w:rsidRPr="0037058A">
        <w:rPr>
          <w:rFonts w:ascii="Calibri" w:hAnsi="Calibri"/>
          <w:b/>
        </w:rPr>
        <w:t>bblighi di</w:t>
      </w:r>
      <w:r w:rsidR="0037058A" w:rsidRPr="0037058A">
        <w:rPr>
          <w:rFonts w:ascii="Calibri" w:hAnsi="Calibri"/>
          <w:b/>
        </w:rPr>
        <w:t xml:space="preserve"> pubblicazione vigenti</w:t>
      </w:r>
    </w:p>
    <w:p w:rsidR="005C246D" w:rsidRDefault="005C246D">
      <w:pPr>
        <w:jc w:val="both"/>
        <w:rPr>
          <w:rFonts w:ascii="Calibri" w:hAnsi="Calibri"/>
          <w:b/>
        </w:rPr>
      </w:pPr>
      <w:r>
        <w:rPr>
          <w:rFonts w:ascii="Calibri" w:hAnsi="Calibri"/>
          <w:b/>
        </w:rPr>
        <w:br w:type="page"/>
      </w:r>
    </w:p>
    <w:p w:rsidR="005C246D" w:rsidRDefault="005C246D">
      <w:pPr>
        <w:pStyle w:val="Style21"/>
        <w:widowControl/>
        <w:rPr>
          <w:rStyle w:val="FontStyle56"/>
          <w:rFonts w:ascii="Calibri" w:hAnsi="Calibri"/>
          <w:sz w:val="24"/>
          <w:szCs w:val="24"/>
        </w:rPr>
      </w:pPr>
      <w:r>
        <w:rPr>
          <w:rStyle w:val="FontStyle56"/>
          <w:rFonts w:ascii="Calibri" w:hAnsi="Calibri"/>
          <w:sz w:val="24"/>
          <w:szCs w:val="24"/>
        </w:rPr>
        <w:lastRenderedPageBreak/>
        <w:t>INTRODUZIONE</w:t>
      </w:r>
    </w:p>
    <w:p w:rsidR="005C246D" w:rsidRDefault="005C246D">
      <w:pPr>
        <w:pStyle w:val="Style21"/>
        <w:widowControl/>
        <w:rPr>
          <w:rStyle w:val="FontStyle56"/>
          <w:rFonts w:ascii="Calibri" w:hAnsi="Calibri"/>
          <w:sz w:val="24"/>
          <w:szCs w:val="24"/>
        </w:rPr>
      </w:pPr>
    </w:p>
    <w:p w:rsidR="005C246D" w:rsidRDefault="005C246D">
      <w:pPr>
        <w:pStyle w:val="Default"/>
        <w:jc w:val="both"/>
        <w:rPr>
          <w:rFonts w:ascii="Calibri" w:hAnsi="Calibri"/>
        </w:rPr>
      </w:pPr>
      <w:r>
        <w:rPr>
          <w:rFonts w:ascii="Calibri" w:hAnsi="Calibri"/>
        </w:rPr>
        <w:t>E’ stato pubblicato sulla Gazzetta Ufficiale del 5 aprile 2013 il Decreto Legislativo 14 marzo 2013, n. 33, recante disposizioni in materia di “Riordino della disciplina riguardante gli obblighi di pubblicità, trasparenza e diffusione di informazioni da parte delle pubbliche amministrazioni.</w:t>
      </w:r>
    </w:p>
    <w:p w:rsidR="005C246D" w:rsidRDefault="005C246D">
      <w:pPr>
        <w:pStyle w:val="Default"/>
        <w:jc w:val="both"/>
        <w:rPr>
          <w:rFonts w:ascii="Calibri" w:hAnsi="Calibri"/>
        </w:rPr>
      </w:pPr>
      <w:r>
        <w:rPr>
          <w:rFonts w:ascii="Calibri" w:hAnsi="Calibri"/>
        </w:rPr>
        <w:t>Il provvedimento, predisposto in attuazione dei principi e criteri di delega previsti dall’articolo 1, comma 35, della Legge 6 novembre 2012, n. 190 recante “Disposizioni per la prevenzione e la repressione della corruzione e dell’illegalità nella pubblica amministrazione”, riordina, in un unico corpo normativo, le numerose disposizioni legislative in materia di obblighi di informazione, trasparenza e pubblicità da parte delle pubbliche amministrazioni, susseguitesi nel tempo e sparse in testi normativi non sempre coerenti con la materia in argomento.</w:t>
      </w:r>
    </w:p>
    <w:p w:rsidR="005C246D" w:rsidRDefault="005C246D">
      <w:pPr>
        <w:pStyle w:val="Default"/>
        <w:jc w:val="both"/>
        <w:rPr>
          <w:rFonts w:ascii="Calibri" w:hAnsi="Calibri"/>
        </w:rPr>
      </w:pPr>
      <w:r>
        <w:rPr>
          <w:rFonts w:ascii="Calibri" w:hAnsi="Calibri"/>
        </w:rPr>
        <w:t>Il Decreto Legislativo non si limita alla sola ricognizione e al coordinamento delle disposizioni vigenti ma modifica e integra l’attuale quadro normativo, prevedendo ulteriori obblighi di pubblicazione di dati ed ulteriori adempimenti.</w:t>
      </w:r>
    </w:p>
    <w:p w:rsidR="005C246D" w:rsidRDefault="005C246D">
      <w:pPr>
        <w:pStyle w:val="Style21"/>
        <w:widowControl/>
        <w:rPr>
          <w:rStyle w:val="FontStyle56"/>
          <w:rFonts w:ascii="Calibri" w:hAnsi="Calibri"/>
          <w:b w:val="0"/>
          <w:sz w:val="24"/>
          <w:szCs w:val="24"/>
        </w:rPr>
      </w:pPr>
      <w:r>
        <w:rPr>
          <w:rStyle w:val="FontStyle56"/>
          <w:rFonts w:ascii="Calibri" w:hAnsi="Calibri"/>
          <w:b w:val="0"/>
          <w:sz w:val="24"/>
          <w:szCs w:val="24"/>
        </w:rPr>
        <w:t xml:space="preserve">E’ diventato obbligatorio, pertanto, per tutte le amministrazioni di cui all’art. 1, comma 2, del D.Lgs. n. 165/2001 e dunque anche per gli Enti Locali, l’adozione del </w:t>
      </w:r>
      <w:r>
        <w:rPr>
          <w:rStyle w:val="FontStyle56"/>
          <w:rFonts w:ascii="Calibri" w:hAnsi="Calibri"/>
          <w:b w:val="0"/>
          <w:sz w:val="24"/>
          <w:szCs w:val="24"/>
          <w:u w:val="single"/>
        </w:rPr>
        <w:t>Programma Triennale per la Trasparenza e l’Integrità</w:t>
      </w:r>
      <w:r>
        <w:rPr>
          <w:rStyle w:val="FontStyle56"/>
          <w:rFonts w:ascii="Calibri" w:hAnsi="Calibri"/>
          <w:b w:val="0"/>
          <w:sz w:val="24"/>
          <w:szCs w:val="24"/>
        </w:rPr>
        <w:t>, da aggiornare annualmente, che indica le iniziative previste per garantire sia un adeguato livello di trasparenza e legalità che lo sviluppo della cultura dell’integrità.  E’ opportuno ricordare, infatti, che il D.Lgs. n. 150/2009, all’articolo 11 disciplinava la nozione di trasparenza e gli obblighi gravanti su ciascuna amministrazione per garantirne l’effettivo perseguimento.  Tuttavia, le disposizioni dell’art. 11, non trovando immediata applicazione presso le amministrazioni locali, rimettevano alla volontà degli enti l’adozione degli strumenti indicati dalla norma per garantire l’attuazione della trasparenza.</w:t>
      </w:r>
    </w:p>
    <w:p w:rsidR="005C246D" w:rsidRDefault="005C246D">
      <w:pPr>
        <w:pStyle w:val="Style21"/>
        <w:widowControl/>
        <w:rPr>
          <w:rStyle w:val="FontStyle56"/>
          <w:rFonts w:ascii="Calibri" w:hAnsi="Calibri"/>
          <w:b w:val="0"/>
          <w:sz w:val="24"/>
          <w:szCs w:val="24"/>
        </w:rPr>
      </w:pPr>
      <w:r>
        <w:rPr>
          <w:rStyle w:val="FontStyle56"/>
          <w:rFonts w:ascii="Calibri" w:hAnsi="Calibri"/>
          <w:b w:val="0"/>
          <w:sz w:val="24"/>
          <w:szCs w:val="24"/>
        </w:rPr>
        <w:t xml:space="preserve">Il </w:t>
      </w:r>
      <w:r>
        <w:rPr>
          <w:rStyle w:val="FontStyle56"/>
          <w:rFonts w:ascii="Calibri" w:hAnsi="Calibri"/>
          <w:b w:val="0"/>
          <w:sz w:val="24"/>
          <w:szCs w:val="24"/>
          <w:u w:val="single"/>
        </w:rPr>
        <w:t>Programma Triennale per la Trasparenza e l’Integrità</w:t>
      </w:r>
      <w:r>
        <w:rPr>
          <w:rStyle w:val="FontStyle56"/>
          <w:rFonts w:ascii="Calibri" w:hAnsi="Calibri"/>
          <w:b w:val="0"/>
          <w:sz w:val="24"/>
          <w:szCs w:val="24"/>
        </w:rPr>
        <w:t>, ora obbligatorio anche per gli Enti Locali, deve contenere, inoltre, il nominativo del Responsabile della trasparenza, che provvede all’aggiornamento del Piano e svolge un’attività di controllo sull’adempimento degli obblighi di pubblicazione previsti dalla normativa vigente.</w:t>
      </w:r>
    </w:p>
    <w:p w:rsidR="00063A80" w:rsidRDefault="005C246D" w:rsidP="00063A80">
      <w:pPr>
        <w:pStyle w:val="Style21"/>
        <w:widowControl/>
        <w:rPr>
          <w:rFonts w:ascii="Calibri" w:hAnsi="Calibri" w:cs="Courier New"/>
        </w:rPr>
      </w:pPr>
      <w:r>
        <w:rPr>
          <w:rFonts w:ascii="Calibri" w:hAnsi="Calibri" w:cs="Courier New"/>
        </w:rPr>
        <w:t xml:space="preserve">Il </w:t>
      </w:r>
      <w:r>
        <w:rPr>
          <w:rFonts w:ascii="Calibri" w:hAnsi="Calibri" w:cs="Courier New"/>
          <w:u w:val="single"/>
        </w:rPr>
        <w:t>Programma Triennale per la Trasparenza e l'Integrità</w:t>
      </w:r>
      <w:r>
        <w:rPr>
          <w:rFonts w:ascii="Calibri" w:hAnsi="Calibri" w:cs="Courier New"/>
        </w:rPr>
        <w:t xml:space="preserve"> costituisce</w:t>
      </w:r>
      <w:r w:rsidR="00E265BE">
        <w:rPr>
          <w:rFonts w:ascii="Calibri" w:hAnsi="Calibri" w:cs="Courier New"/>
        </w:rPr>
        <w:t>, di norma,</w:t>
      </w:r>
      <w:r>
        <w:rPr>
          <w:rFonts w:ascii="Calibri" w:hAnsi="Calibri" w:cs="Courier New"/>
        </w:rPr>
        <w:t xml:space="preserve"> una sezione del Piano di prevenzione della corruzione. Il Programma, pertanto, definisce le misure, i modi e le iniziative volti all'attuazione degli obblighi di pubblicazione   previsti   dalla normativa vigente, ivi comprese le misure organizzative volte ad assicurare la regolarità e la tempestività dei flussi informativi. Le misure del</w:t>
      </w:r>
      <w:r>
        <w:rPr>
          <w:rFonts w:ascii="Calibri" w:hAnsi="Calibri" w:cs="Courier New"/>
          <w:u w:val="single"/>
        </w:rPr>
        <w:t xml:space="preserve"> Programma Triennale per la Trasparenza e l'Integrità</w:t>
      </w:r>
      <w:r>
        <w:rPr>
          <w:rFonts w:ascii="Calibri" w:hAnsi="Calibri" w:cs="Courier New"/>
        </w:rPr>
        <w:t xml:space="preserve"> sono collegate, sotto l'indirizzo del responsabile, con le misure e gli interventi previsti dal Piano di prevenzione della corruzione.   </w:t>
      </w:r>
    </w:p>
    <w:p w:rsidR="00063A80" w:rsidRPr="00063A80" w:rsidRDefault="00063A80">
      <w:pPr>
        <w:pStyle w:val="Style21"/>
        <w:widowControl/>
        <w:rPr>
          <w:rStyle w:val="FontStyle56"/>
          <w:rFonts w:ascii="Calibri" w:hAnsi="Calibri" w:cs="Courier New"/>
          <w:b w:val="0"/>
          <w:bCs w:val="0"/>
          <w:sz w:val="24"/>
          <w:szCs w:val="24"/>
        </w:rPr>
      </w:pPr>
      <w:r w:rsidRPr="00063A80">
        <w:rPr>
          <w:rFonts w:ascii="Calibri" w:hAnsi="Calibri"/>
          <w:bCs/>
          <w:color w:val="000000"/>
        </w:rPr>
        <w:t>Con Delibera n. 50/2013, avente ad oggetto: “Linee guida per l’aggiornamento del Programma triennale per la trasparenza e l’integrità 2014-2016” la CiVIT, a</w:t>
      </w:r>
      <w:r w:rsidRPr="00063A80">
        <w:rPr>
          <w:rFonts w:ascii="Calibri" w:hAnsi="Calibri"/>
        </w:rPr>
        <w:t>lla luce delle rilevanti modifiche normative, ha approvato le Linee guida, a integrazione delle delibere CiVIT n. 105/2010, “</w:t>
      </w:r>
      <w:r w:rsidRPr="00063A80">
        <w:rPr>
          <w:rFonts w:ascii="Calibri" w:hAnsi="Calibri"/>
          <w:i/>
          <w:iCs/>
        </w:rPr>
        <w:t>Linee guida per la predisposizione del Programma triennale per la trasparenza e l’integrità</w:t>
      </w:r>
      <w:r w:rsidRPr="00063A80">
        <w:rPr>
          <w:rFonts w:ascii="Calibri" w:hAnsi="Calibri"/>
        </w:rPr>
        <w:t>”, e n. 2/2012, “</w:t>
      </w:r>
      <w:r w:rsidRPr="00063A80">
        <w:rPr>
          <w:rFonts w:ascii="Calibri" w:hAnsi="Calibri"/>
          <w:i/>
          <w:iCs/>
        </w:rPr>
        <w:t>Linee guida per il miglioramento della predisposizione e dell’aggiornamento del Programma triennale per la trasparenza e l’integrità</w:t>
      </w:r>
      <w:r w:rsidRPr="00063A80">
        <w:rPr>
          <w:rFonts w:ascii="Calibri" w:hAnsi="Calibri"/>
        </w:rPr>
        <w:t>”, fornendo le principali indicazioni per l’aggiornamento del Programma triennale per la trasparenza e l’integrità e per il suo coordinamento con il Piano di prevenzione della corruzione previsto dalla legge n. 190/2012, per il controllo e il monitoraggio sull’elaborazione e sull’attuazione del Programma.</w:t>
      </w:r>
    </w:p>
    <w:p w:rsidR="005C246D" w:rsidRDefault="005C246D">
      <w:pPr>
        <w:pStyle w:val="Style21"/>
        <w:widowControl/>
        <w:jc w:val="left"/>
        <w:rPr>
          <w:rStyle w:val="FontStyle56"/>
          <w:rFonts w:ascii="Verdana" w:hAnsi="Verdana"/>
          <w:sz w:val="20"/>
          <w:szCs w:val="24"/>
        </w:rPr>
      </w:pPr>
    </w:p>
    <w:p w:rsidR="005C246D" w:rsidRDefault="005C246D">
      <w:pPr>
        <w:rPr>
          <w:rFonts w:ascii="Calibri" w:hAnsi="Calibri"/>
          <w:b/>
        </w:rPr>
      </w:pPr>
    </w:p>
    <w:p w:rsidR="005C246D" w:rsidRDefault="005C246D">
      <w:pPr>
        <w:jc w:val="center"/>
        <w:rPr>
          <w:rFonts w:ascii="Verdana" w:hAnsi="Verdana" w:cs="Arial"/>
          <w:sz w:val="20"/>
        </w:rPr>
      </w:pPr>
    </w:p>
    <w:p w:rsidR="005C246D" w:rsidRDefault="005C246D" w:rsidP="00B01471">
      <w:pPr>
        <w:pStyle w:val="Default"/>
        <w:pBdr>
          <w:top w:val="single" w:sz="4" w:space="1" w:color="auto"/>
          <w:left w:val="single" w:sz="4" w:space="4" w:color="auto"/>
          <w:bottom w:val="single" w:sz="4" w:space="1" w:color="auto"/>
          <w:right w:val="single" w:sz="4" w:space="4" w:color="auto"/>
        </w:pBdr>
        <w:shd w:val="clear" w:color="auto" w:fill="A8D08D"/>
        <w:jc w:val="center"/>
        <w:rPr>
          <w:rFonts w:ascii="Calibri" w:hAnsi="Calibri"/>
          <w:b/>
        </w:rPr>
      </w:pPr>
    </w:p>
    <w:p w:rsidR="005C246D" w:rsidRDefault="005C246D" w:rsidP="00B01471">
      <w:pPr>
        <w:pStyle w:val="Default"/>
        <w:pBdr>
          <w:top w:val="single" w:sz="4" w:space="1" w:color="auto"/>
          <w:left w:val="single" w:sz="4" w:space="4" w:color="auto"/>
          <w:bottom w:val="single" w:sz="4" w:space="1" w:color="auto"/>
          <w:right w:val="single" w:sz="4" w:space="4" w:color="auto"/>
        </w:pBdr>
        <w:shd w:val="clear" w:color="auto" w:fill="A8D08D"/>
        <w:jc w:val="center"/>
        <w:rPr>
          <w:rFonts w:ascii="Calibri" w:hAnsi="Calibri"/>
          <w:b/>
        </w:rPr>
      </w:pPr>
      <w:r>
        <w:rPr>
          <w:rFonts w:ascii="Calibri" w:hAnsi="Calibri"/>
          <w:b/>
        </w:rPr>
        <w:t xml:space="preserve">PROGRAMMA TRIENNALE PER LA TRASPARENZA E L’INTEGRITÀ </w:t>
      </w:r>
    </w:p>
    <w:p w:rsidR="005C246D" w:rsidRDefault="005C246D" w:rsidP="00B01471">
      <w:pPr>
        <w:pStyle w:val="Default"/>
        <w:pBdr>
          <w:top w:val="single" w:sz="4" w:space="1" w:color="auto"/>
          <w:left w:val="single" w:sz="4" w:space="4" w:color="auto"/>
          <w:bottom w:val="single" w:sz="4" w:space="1" w:color="auto"/>
          <w:right w:val="single" w:sz="4" w:space="4" w:color="auto"/>
        </w:pBdr>
        <w:shd w:val="clear" w:color="auto" w:fill="A8D08D"/>
        <w:jc w:val="center"/>
        <w:rPr>
          <w:rFonts w:ascii="Calibri" w:hAnsi="Calibri"/>
          <w:b/>
        </w:rPr>
      </w:pPr>
      <w:r>
        <w:rPr>
          <w:rFonts w:ascii="Calibri" w:hAnsi="Calibri"/>
          <w:b/>
        </w:rPr>
        <w:t>ANNI 201</w:t>
      </w:r>
      <w:r w:rsidR="00BE3A9E">
        <w:rPr>
          <w:rFonts w:ascii="Calibri" w:hAnsi="Calibri"/>
          <w:b/>
        </w:rPr>
        <w:t>4</w:t>
      </w:r>
      <w:r>
        <w:rPr>
          <w:rFonts w:ascii="Calibri" w:hAnsi="Calibri"/>
          <w:b/>
        </w:rPr>
        <w:t>-201</w:t>
      </w:r>
      <w:r w:rsidR="00BE3A9E">
        <w:rPr>
          <w:rFonts w:ascii="Calibri" w:hAnsi="Calibri"/>
          <w:b/>
        </w:rPr>
        <w:t>5</w:t>
      </w:r>
      <w:r>
        <w:rPr>
          <w:rFonts w:ascii="Calibri" w:hAnsi="Calibri"/>
          <w:b/>
        </w:rPr>
        <w:t>-201</w:t>
      </w:r>
      <w:r w:rsidR="00BE3A9E">
        <w:rPr>
          <w:rFonts w:ascii="Calibri" w:hAnsi="Calibri"/>
          <w:b/>
        </w:rPr>
        <w:t>6</w:t>
      </w:r>
      <w:r>
        <w:rPr>
          <w:rFonts w:ascii="Calibri" w:hAnsi="Calibri"/>
          <w:b/>
        </w:rPr>
        <w:t xml:space="preserve"> </w:t>
      </w:r>
    </w:p>
    <w:p w:rsidR="005C246D" w:rsidRDefault="005C246D" w:rsidP="00B01471">
      <w:pPr>
        <w:pStyle w:val="Default"/>
        <w:pBdr>
          <w:top w:val="single" w:sz="4" w:space="1" w:color="auto"/>
          <w:left w:val="single" w:sz="4" w:space="4" w:color="auto"/>
          <w:bottom w:val="single" w:sz="4" w:space="1" w:color="auto"/>
          <w:right w:val="single" w:sz="4" w:space="4" w:color="auto"/>
        </w:pBdr>
        <w:shd w:val="clear" w:color="auto" w:fill="A8D08D"/>
        <w:jc w:val="center"/>
        <w:rPr>
          <w:rFonts w:ascii="Calibri" w:hAnsi="Calibri"/>
          <w:b/>
        </w:rPr>
      </w:pPr>
    </w:p>
    <w:p w:rsidR="005C246D" w:rsidRDefault="005C246D">
      <w:pPr>
        <w:pStyle w:val="Default"/>
        <w:jc w:val="center"/>
        <w:rPr>
          <w:rFonts w:ascii="Calibri" w:hAnsi="Calibri"/>
          <w:b/>
        </w:rPr>
      </w:pPr>
    </w:p>
    <w:p w:rsidR="005C246D" w:rsidRDefault="005C246D">
      <w:pPr>
        <w:pStyle w:val="Default"/>
        <w:jc w:val="both"/>
        <w:rPr>
          <w:rFonts w:ascii="Calibri" w:hAnsi="Calibri"/>
          <w:b/>
        </w:rPr>
      </w:pPr>
    </w:p>
    <w:p w:rsidR="005C246D" w:rsidRDefault="005C246D">
      <w:pPr>
        <w:jc w:val="center"/>
        <w:rPr>
          <w:rFonts w:ascii="Calibri" w:hAnsi="Calibri"/>
          <w:b/>
        </w:rPr>
      </w:pPr>
    </w:p>
    <w:p w:rsidR="005C246D" w:rsidRDefault="005C246D">
      <w:pPr>
        <w:jc w:val="center"/>
        <w:rPr>
          <w:rFonts w:ascii="Calibri" w:hAnsi="Calibri"/>
          <w:b/>
        </w:rPr>
      </w:pPr>
      <w:r>
        <w:rPr>
          <w:rFonts w:ascii="Calibri" w:hAnsi="Calibri"/>
          <w:b/>
        </w:rPr>
        <w:t>Articolo   1</w:t>
      </w:r>
    </w:p>
    <w:p w:rsidR="005C246D" w:rsidRDefault="005C246D">
      <w:pPr>
        <w:pStyle w:val="Style20"/>
        <w:widowControl/>
        <w:ind w:right="278"/>
        <w:jc w:val="center"/>
        <w:rPr>
          <w:rFonts w:ascii="Calibri"/>
          <w:b/>
        </w:rPr>
      </w:pPr>
      <w:r>
        <w:rPr>
          <w:rFonts w:ascii="Calibri"/>
          <w:b/>
        </w:rPr>
        <w:t>OBBLIGHI DI</w:t>
      </w:r>
      <w:r>
        <w:rPr>
          <w:b/>
        </w:rPr>
        <w:t xml:space="preserve"> </w:t>
      </w:r>
      <w:r>
        <w:rPr>
          <w:rFonts w:ascii="Calibri"/>
          <w:b/>
        </w:rPr>
        <w:t>TRASPARENZA</w:t>
      </w:r>
    </w:p>
    <w:p w:rsidR="005C246D" w:rsidRDefault="005C246D">
      <w:pPr>
        <w:pStyle w:val="Style20"/>
        <w:widowControl/>
        <w:ind w:right="278"/>
        <w:jc w:val="center"/>
        <w:rPr>
          <w:rFonts w:ascii="Calibri"/>
          <w:b/>
        </w:rPr>
      </w:pPr>
    </w:p>
    <w:p w:rsidR="005C246D" w:rsidRDefault="005C246D" w:rsidP="005C246D">
      <w:pPr>
        <w:pStyle w:val="Paragrafoelenco"/>
        <w:numPr>
          <w:ilvl w:val="0"/>
          <w:numId w:val="15"/>
        </w:numPr>
        <w:jc w:val="both"/>
        <w:rPr>
          <w:rFonts w:ascii="Calibri"/>
        </w:rPr>
      </w:pPr>
      <w:r>
        <w:rPr>
          <w:rFonts w:ascii="Calibri" w:hAnsi="Calibri" w:cs="Courier New"/>
        </w:rPr>
        <w:t>La trasparenza è intesa come accessibilità totale delle informazioni concernenti l'organizzazione   e   l'attività   delle pubbliche amministrazioni, allo scopo di favorire forme diffuse di controllo sul   perseguimento   delle   funzioni   istituzionali   e sull'utilizzo delle risorse pubbliche.</w:t>
      </w:r>
    </w:p>
    <w:p w:rsidR="005C246D" w:rsidRDefault="005C246D" w:rsidP="005C246D">
      <w:pPr>
        <w:pStyle w:val="Paragrafoelenco"/>
        <w:numPr>
          <w:ilvl w:val="0"/>
          <w:numId w:val="15"/>
        </w:numPr>
        <w:jc w:val="both"/>
        <w:rPr>
          <w:rFonts w:ascii="Calibri"/>
        </w:rPr>
      </w:pPr>
      <w:r>
        <w:rPr>
          <w:rFonts w:ascii="Calibri" w:hAnsi="Calibri" w:cs="Courier New"/>
        </w:rPr>
        <w:t xml:space="preserve"> La trasparenza, nel rispetto delle disposizioni in materia di segreto di Stato, di segreto d'ufficio, di segreto statistico e di protezione dei dati personali, concorre ad attuare il principio democratico e i principi   costituzionali   di   eguaglianza, di imparzialità, buon   andamento, responsabilità, efficacia   ed efficienza nell'utilizzo di risorse pubbliche, integrità e lealtà nel servizio alla nazione.  Essa è condizione di garanzia delle libertà individuali e collettive, nonché dei diritti civili, politici e sociali, integra il diritto ad una buona amministrazione e concorre alla realizzazione di una amministrazione aperta, al servizio del cittadino.</w:t>
      </w:r>
    </w:p>
    <w:p w:rsidR="005C246D" w:rsidRDefault="005C246D" w:rsidP="005C246D">
      <w:pPr>
        <w:pStyle w:val="Paragrafoelenco"/>
        <w:numPr>
          <w:ilvl w:val="0"/>
          <w:numId w:val="15"/>
        </w:numPr>
        <w:jc w:val="both"/>
        <w:rPr>
          <w:rFonts w:ascii="Calibri"/>
        </w:rPr>
      </w:pPr>
      <w:r>
        <w:rPr>
          <w:rFonts w:ascii="Calibri" w:hAnsi="Calibri" w:cs="Courier New"/>
        </w:rPr>
        <w:t xml:space="preserve"> Le disposizioni contenute nel D.Lgs. n. 33/2013 integrano l'individuazione del livello  essenziale  delle  prestazioni  erogate dalle amministrazioni pubbliche a fini di  trasparenza,  prevenzione, contrasto della corruzione e della cattiva amministrazione,  a  norma dell'articolo 117, secondo comma, lettera m),  della  Costituzione  e costituiscono altresì  esercizio  della  funzione  di  coordinamento informativo statistico e informatico  dei  dati  dell'amministrazione statale, regionale e locale, di cui all'articolo 117, secondo  comma, lettera r), della Costituzione. </w:t>
      </w:r>
    </w:p>
    <w:p w:rsidR="005C246D" w:rsidRDefault="005C246D">
      <w:pPr>
        <w:pStyle w:val="Default"/>
        <w:jc w:val="both"/>
        <w:rPr>
          <w:rFonts w:ascii="Calibri" w:hAnsi="Calibri"/>
        </w:rPr>
      </w:pP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b/>
        </w:rPr>
      </w:pPr>
      <w:r>
        <w:rPr>
          <w:rFonts w:ascii="Calibri" w:hAnsi="Calibri" w:cs="Courier New"/>
          <w:b/>
        </w:rPr>
        <w:t>Art. 2</w:t>
      </w: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b/>
        </w:rPr>
      </w:pPr>
      <w:r>
        <w:rPr>
          <w:rFonts w:ascii="Calibri" w:hAnsi="Calibri" w:cs="Courier New"/>
          <w:b/>
        </w:rPr>
        <w:t>PROGRAMMA TRIENNALE PER LA TRASPARENZA E L'INTEGRITÀ</w:t>
      </w: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Pr>
          <w:rFonts w:ascii="Calibri" w:hAnsi="Calibri" w:cs="Courier New"/>
        </w:rPr>
        <w:t xml:space="preserve"> </w:t>
      </w:r>
    </w:p>
    <w:p w:rsidR="005C246D" w:rsidRDefault="005C246D" w:rsidP="005C246D">
      <w:pPr>
        <w:pStyle w:val="Paragrafoelenco"/>
        <w:numPr>
          <w:ilvl w:val="0"/>
          <w:numId w:val="16"/>
        </w:numPr>
        <w:jc w:val="both"/>
        <w:rPr>
          <w:rFonts w:ascii="Calibri"/>
        </w:rPr>
      </w:pPr>
      <w:r>
        <w:rPr>
          <w:rFonts w:ascii="Calibri" w:hAnsi="Calibri" w:cs="Courier New"/>
        </w:rPr>
        <w:t xml:space="preserve">Il presente </w:t>
      </w:r>
      <w:r>
        <w:rPr>
          <w:rFonts w:ascii="Calibri" w:hAnsi="Calibri" w:cs="Courier New"/>
          <w:u w:val="single"/>
        </w:rPr>
        <w:t>Programma Triennale per la Trasparenza e l'Integrità</w:t>
      </w:r>
      <w:r>
        <w:rPr>
          <w:rFonts w:ascii="Calibri" w:hAnsi="Calibri" w:cs="Courier New"/>
        </w:rPr>
        <w:t xml:space="preserve">, da aggiornare annualmente, indica le iniziative previste per garantire: </w:t>
      </w:r>
    </w:p>
    <w:p w:rsidR="005C246D" w:rsidRDefault="00B92D5D" w:rsidP="005C246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Pr>
          <w:rFonts w:ascii="Calibri" w:hAnsi="Calibri" w:cs="Courier New"/>
        </w:rPr>
        <w:t>U</w:t>
      </w:r>
      <w:r w:rsidR="005C246D">
        <w:rPr>
          <w:rFonts w:ascii="Calibri" w:hAnsi="Calibri" w:cs="Courier New"/>
        </w:rPr>
        <w:t>n adeguato livello di trasparenza, anche sulla base delle linee guida elaborate dalla Commissione di cui all'articolo 13 del decreto legislativo 27 ottobre 2009, n. 150;</w:t>
      </w:r>
    </w:p>
    <w:p w:rsidR="005C246D" w:rsidRDefault="005C246D" w:rsidP="005C246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Pr>
          <w:rFonts w:ascii="Calibri" w:hAnsi="Calibri" w:cs="Courier New"/>
        </w:rPr>
        <w:t xml:space="preserve"> </w:t>
      </w:r>
      <w:r w:rsidR="00B92D5D">
        <w:rPr>
          <w:rFonts w:ascii="Calibri" w:hAnsi="Calibri" w:cs="Courier New"/>
        </w:rPr>
        <w:t>L</w:t>
      </w:r>
      <w:r>
        <w:rPr>
          <w:rFonts w:ascii="Calibri" w:hAnsi="Calibri" w:cs="Courier New"/>
        </w:rPr>
        <w:t xml:space="preserve">a legalità e lo sviluppo della cultura dell'integrità. </w:t>
      </w: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rPr>
      </w:pPr>
      <w:r>
        <w:rPr>
          <w:rFonts w:ascii="Calibri" w:hAnsi="Calibri" w:cs="Courier New"/>
        </w:rPr>
        <w:t xml:space="preserve">  </w:t>
      </w:r>
    </w:p>
    <w:p w:rsidR="00CA7FC1" w:rsidRDefault="00CA7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b/>
        </w:rPr>
      </w:pP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b/>
        </w:rPr>
      </w:pPr>
      <w:r>
        <w:rPr>
          <w:rFonts w:ascii="Calibri" w:hAnsi="Calibri" w:cs="Courier New"/>
          <w:b/>
        </w:rPr>
        <w:t>Art. 3</w:t>
      </w: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b/>
        </w:rPr>
      </w:pPr>
      <w:r>
        <w:rPr>
          <w:rFonts w:ascii="Calibri" w:hAnsi="Calibri" w:cs="Courier New"/>
          <w:b/>
        </w:rPr>
        <w:lastRenderedPageBreak/>
        <w:t>QUALITÀ DELLE INFORMAZIONI</w:t>
      </w: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rPr>
      </w:pPr>
    </w:p>
    <w:p w:rsidR="005C246D" w:rsidRPr="001C5F13" w:rsidRDefault="005C246D" w:rsidP="001C5F13">
      <w:pPr>
        <w:pStyle w:val="Paragrafoelenco"/>
        <w:numPr>
          <w:ilvl w:val="0"/>
          <w:numId w:val="23"/>
        </w:numPr>
        <w:jc w:val="both"/>
        <w:rPr>
          <w:rFonts w:ascii="Calibri"/>
        </w:rPr>
      </w:pPr>
      <w:r>
        <w:rPr>
          <w:rFonts w:ascii="Calibri" w:hAnsi="Calibri" w:cs="Courier New"/>
        </w:rPr>
        <w:t>Ai sensi di quanto disposto dall’art. 6 del D.Lgs. n. 33/2013, le pubbliche  amministrazioni  garantiscono  la  qualità  delle informazioni riportate nei  siti  istituzionali  nel  rispetto  degli obblighi di pubblicazione previsti dalla legge, assicurandone l'integrità, il costante   aggiornamento, la completezza,  la tempestività, la semplicità di consultazione, la  comprensibilità, l'omogeneità, la facile accessibilità, nonché  la  conformità  ai documenti originali in possesso  dell'amministrazione,  l'indicazione della loro provenienza e la riutilizzabilità secondo quanto previsto dall'articolo 7 del D.Lgs. n. 33/2013.</w:t>
      </w:r>
    </w:p>
    <w:p w:rsidR="005C246D" w:rsidRPr="001C5F13" w:rsidRDefault="005C246D" w:rsidP="001C5F13">
      <w:pPr>
        <w:pStyle w:val="Paragrafoelenco"/>
        <w:numPr>
          <w:ilvl w:val="0"/>
          <w:numId w:val="23"/>
        </w:numPr>
        <w:jc w:val="both"/>
        <w:rPr>
          <w:rFonts w:ascii="Calibri"/>
        </w:rPr>
      </w:pPr>
      <w:r w:rsidRPr="001C5F13">
        <w:rPr>
          <w:rFonts w:ascii="Calibri" w:hAnsi="Calibri" w:cs="Courier New"/>
        </w:rPr>
        <w:t xml:space="preserve">L'esigenza di assicurare adeguata qualità delle informazioni diffuse non può, in ogni caso, costituire motivo per l'omessa o ritardata pubblicazione dei dati, delle informazioni e dei documenti. </w:t>
      </w: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b/>
        </w:rPr>
      </w:pPr>
      <w:r>
        <w:rPr>
          <w:rFonts w:ascii="Calibri" w:hAnsi="Calibri" w:cs="Courier New"/>
          <w:b/>
        </w:rPr>
        <w:t>Art. 4</w:t>
      </w: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b/>
        </w:rPr>
      </w:pPr>
      <w:r>
        <w:rPr>
          <w:rFonts w:ascii="Calibri" w:hAnsi="Calibri" w:cs="Courier New"/>
          <w:b/>
        </w:rPr>
        <w:t>DATI APERTI E RIUTILIZZO</w:t>
      </w: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rPr>
      </w:pPr>
    </w:p>
    <w:p w:rsidR="005C246D" w:rsidRDefault="005C246D" w:rsidP="005C246D">
      <w:pPr>
        <w:pStyle w:val="Paragrafoelenco"/>
        <w:numPr>
          <w:ilvl w:val="0"/>
          <w:numId w:val="18"/>
        </w:numPr>
        <w:jc w:val="both"/>
        <w:rPr>
          <w:rFonts w:ascii="Calibri"/>
        </w:rPr>
      </w:pPr>
      <w:r>
        <w:rPr>
          <w:rFonts w:ascii="Calibri" w:hAnsi="Calibri" w:cs="Courier New"/>
        </w:rPr>
        <w:t xml:space="preserve">I documenti, le informazioni e i dati oggetto di pubblicazione obbligatoria ai sensi della normativa vigente, sono pubblicati in formato di tipo aperto ai sensi dell'articolo 68 del Codice dell'amministrazione digitale, di cui al decreto legislativo 7 marzo 2005, n. 82, e sono riutilizzabili ai sensi del decreto legislativo 24 gennaio 2006, n. 36, del decreto legislativo 7 marzo 2005, n.  82, e del decreto legislativo 30 giugno 2003, n.  196, senza ulteriori restrizioni diverse dall'obbligo di citare la fonte e di rispettarne l'integrità. </w:t>
      </w: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b/>
        </w:rPr>
      </w:pPr>
      <w:r>
        <w:rPr>
          <w:rFonts w:ascii="Calibri" w:hAnsi="Calibri" w:cs="Courier New"/>
          <w:b/>
        </w:rPr>
        <w:t>Art. 5</w:t>
      </w: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b/>
        </w:rPr>
      </w:pPr>
      <w:r>
        <w:rPr>
          <w:rFonts w:ascii="Calibri" w:hAnsi="Calibri" w:cs="Courier New"/>
          <w:b/>
        </w:rPr>
        <w:t>DECORRENZA E DURATA DELL'OBBLIGO DI PUBBLICAZIONE</w:t>
      </w: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rPr>
      </w:pPr>
    </w:p>
    <w:p w:rsidR="005C246D" w:rsidRDefault="005C246D" w:rsidP="005C246D">
      <w:pPr>
        <w:pStyle w:val="Paragrafoelenco"/>
        <w:numPr>
          <w:ilvl w:val="0"/>
          <w:numId w:val="19"/>
        </w:numPr>
        <w:jc w:val="both"/>
        <w:rPr>
          <w:rFonts w:ascii="Calibri"/>
        </w:rPr>
      </w:pPr>
      <w:r>
        <w:rPr>
          <w:rFonts w:ascii="Calibri" w:hAnsi="Calibri" w:cs="Courier New"/>
        </w:rPr>
        <w:t xml:space="preserve">I dati, le informazioni e i documenti oggetto  di  pubblicazione obbligatoria ai sensi della normativa vigente sono pubblicati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e quanto previsto dagli articoli 14,  comma  2,  e 15, comma 4, del D.Lgs. n. 33/2013. </w:t>
      </w: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rPr>
      </w:pP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b/>
        </w:rPr>
      </w:pPr>
      <w:r>
        <w:rPr>
          <w:rFonts w:ascii="Calibri" w:hAnsi="Calibri" w:cs="Courier New"/>
          <w:b/>
        </w:rPr>
        <w:t>Art. 6</w:t>
      </w: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b/>
        </w:rPr>
      </w:pPr>
      <w:r>
        <w:rPr>
          <w:rFonts w:ascii="Calibri" w:hAnsi="Calibri" w:cs="Courier New"/>
          <w:b/>
        </w:rPr>
        <w:t>ACCESSO ALLE INFORMAZIONI PUBBLICATE NEL SITO</w:t>
      </w: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Pr>
          <w:rFonts w:ascii="Calibri" w:hAnsi="Calibri" w:cs="Courier New"/>
        </w:rPr>
        <w:t xml:space="preserve"> </w:t>
      </w:r>
    </w:p>
    <w:p w:rsidR="005C246D" w:rsidRDefault="005C246D" w:rsidP="005C246D">
      <w:pPr>
        <w:pStyle w:val="Paragrafoelenco"/>
        <w:numPr>
          <w:ilvl w:val="0"/>
          <w:numId w:val="20"/>
        </w:numPr>
        <w:jc w:val="both"/>
        <w:rPr>
          <w:rFonts w:ascii="Calibri"/>
        </w:rPr>
      </w:pPr>
      <w:r>
        <w:rPr>
          <w:rFonts w:ascii="Calibri" w:hAnsi="Calibri" w:cs="Courier New"/>
        </w:rPr>
        <w:t xml:space="preserve">Ai fini della   piena   accessibilità   delle   informazioni pubblicate, nella home page del sito istituzionale del Comune di </w:t>
      </w:r>
      <w:r w:rsidR="00D43C2D">
        <w:rPr>
          <w:rFonts w:ascii="Calibri" w:hAnsi="Calibri" w:cs="Courier New"/>
        </w:rPr>
        <w:t>Trani</w:t>
      </w:r>
      <w:r>
        <w:rPr>
          <w:rFonts w:ascii="Calibri" w:hAnsi="Calibri" w:cs="Courier New"/>
        </w:rPr>
        <w:t xml:space="preserve"> è collocata un'apposita sezione denominata </w:t>
      </w:r>
      <w:r>
        <w:rPr>
          <w:rFonts w:ascii="Calibri" w:hAnsi="Calibri" w:cs="Courier New"/>
          <w:i/>
        </w:rPr>
        <w:t>«Amministrazione trasparente»,</w:t>
      </w:r>
      <w:r>
        <w:rPr>
          <w:rFonts w:ascii="Calibri" w:hAnsi="Calibri" w:cs="Courier New"/>
        </w:rPr>
        <w:t xml:space="preserve"> al cui interno sono contenuti i dati, le informazioni e i documenti pubblicati ai sensi della normativa vigente. L’Amministrazione comunale non può disporre filtri e altre soluzioni tecniche atte ad impedire ai motori di ricerca web di indicizzare ed effettuare ricerche all'interno della sezione «Amministrazione trasparente».</w:t>
      </w:r>
    </w:p>
    <w:p w:rsidR="005C246D" w:rsidRDefault="005C246D" w:rsidP="005C246D">
      <w:pPr>
        <w:pStyle w:val="Paragrafoelenco"/>
        <w:numPr>
          <w:ilvl w:val="0"/>
          <w:numId w:val="20"/>
        </w:numPr>
        <w:jc w:val="both"/>
        <w:rPr>
          <w:rFonts w:ascii="Calibri"/>
        </w:rPr>
      </w:pPr>
      <w:r>
        <w:rPr>
          <w:rFonts w:ascii="Calibri" w:hAnsi="Calibri" w:cs="Courier New"/>
        </w:rPr>
        <w:lastRenderedPageBreak/>
        <w:t xml:space="preserve"> Alla scadenza del   termine   di   durata   dell'obbligo   di pubblicazione di cui al precedente articolo 17, i documenti, le informazioni e i dati sono comunque conservati e resi disponibili, con le modalità di cui all'articolo 6 del D.lgs n. 33/2013, all'interno di distinte sezioni del sito di archivio, collocate e debitamente segnalate nell'ambito della sezione «Amministrazione trasparente». I documenti possono essere trasferiti all'interno delle sezioni di archivio anche prima della scadenza del termine di cui all'articolo 8,</w:t>
      </w:r>
      <w:r w:rsidR="00811292">
        <w:rPr>
          <w:rFonts w:ascii="Calibri" w:hAnsi="Calibri" w:cs="Courier New"/>
        </w:rPr>
        <w:t xml:space="preserve"> comma 3, del D.Lgs. n. 33/2013.</w:t>
      </w:r>
    </w:p>
    <w:p w:rsidR="005C246D" w:rsidRDefault="005C246D">
      <w:pPr>
        <w:pStyle w:val="Default"/>
        <w:jc w:val="center"/>
        <w:rPr>
          <w:rFonts w:ascii="Calibri" w:hAnsi="Calibri"/>
          <w:b/>
          <w:color w:val="auto"/>
        </w:rPr>
      </w:pPr>
    </w:p>
    <w:p w:rsidR="005C246D" w:rsidRDefault="005C246D">
      <w:pPr>
        <w:pStyle w:val="Default"/>
        <w:jc w:val="center"/>
        <w:rPr>
          <w:rFonts w:ascii="Calibri" w:hAnsi="Calibri"/>
          <w:b/>
          <w:color w:val="auto"/>
        </w:rPr>
      </w:pPr>
      <w:r>
        <w:rPr>
          <w:rFonts w:ascii="Calibri" w:hAnsi="Calibri"/>
          <w:b/>
          <w:color w:val="auto"/>
        </w:rPr>
        <w:t>Articolo 7</w:t>
      </w:r>
    </w:p>
    <w:p w:rsidR="005C246D" w:rsidRDefault="005C246D">
      <w:pPr>
        <w:pStyle w:val="Default"/>
        <w:jc w:val="center"/>
        <w:rPr>
          <w:rFonts w:ascii="Calibri" w:hAnsi="Calibri"/>
          <w:b/>
          <w:color w:val="auto"/>
        </w:rPr>
      </w:pPr>
      <w:r>
        <w:rPr>
          <w:rFonts w:ascii="Calibri" w:hAnsi="Calibri"/>
          <w:b/>
          <w:color w:val="auto"/>
        </w:rPr>
        <w:t>ORGANIZZAZIONE E FUNZIONE DELL’ENTE</w:t>
      </w:r>
    </w:p>
    <w:p w:rsidR="005C246D" w:rsidRDefault="005C246D">
      <w:pPr>
        <w:pStyle w:val="Default"/>
        <w:jc w:val="center"/>
        <w:rPr>
          <w:rFonts w:ascii="Calibri" w:hAnsi="Calibri"/>
          <w:b/>
          <w:color w:val="FF0000"/>
        </w:rPr>
      </w:pPr>
    </w:p>
    <w:p w:rsidR="005C246D" w:rsidRDefault="005C246D" w:rsidP="005C246D">
      <w:pPr>
        <w:pStyle w:val="Default"/>
        <w:numPr>
          <w:ilvl w:val="0"/>
          <w:numId w:val="5"/>
        </w:numPr>
        <w:jc w:val="both"/>
        <w:rPr>
          <w:rFonts w:ascii="Calibri" w:hAnsi="Calibri"/>
        </w:rPr>
      </w:pPr>
      <w:r>
        <w:rPr>
          <w:rFonts w:ascii="Calibri" w:hAnsi="Calibri"/>
        </w:rPr>
        <w:t>L’organigramma dell’Ente è consultabile sul sito istituzionale alla sezione “Amministrazione Trasparente”.</w:t>
      </w:r>
    </w:p>
    <w:p w:rsidR="005C246D" w:rsidRDefault="005C246D" w:rsidP="005C246D">
      <w:pPr>
        <w:pStyle w:val="Default"/>
        <w:numPr>
          <w:ilvl w:val="0"/>
          <w:numId w:val="5"/>
        </w:numPr>
        <w:jc w:val="both"/>
        <w:rPr>
          <w:rFonts w:ascii="Calibri" w:hAnsi="Calibri"/>
        </w:rPr>
      </w:pPr>
      <w:r>
        <w:rPr>
          <w:rFonts w:ascii="Calibri" w:hAnsi="Calibri"/>
        </w:rPr>
        <w:t>L’attuale struttura organizzativa dell’Ente, approvata con</w:t>
      </w:r>
      <w:r w:rsidR="00811292">
        <w:rPr>
          <w:rFonts w:ascii="Calibri" w:hAnsi="Calibri"/>
        </w:rPr>
        <w:t xml:space="preserve"> Deliberazione della Commissione Straordinaria n. 414 del 10/03/1995</w:t>
      </w:r>
      <w:r w:rsidR="00885BF2">
        <w:rPr>
          <w:rFonts w:ascii="Calibri" w:hAnsi="Calibri"/>
        </w:rPr>
        <w:t>, così come modificata con successiva</w:t>
      </w:r>
      <w:r>
        <w:rPr>
          <w:rFonts w:ascii="Calibri" w:hAnsi="Calibri"/>
        </w:rPr>
        <w:t xml:space="preserve"> Deliberazione di G.C. n</w:t>
      </w:r>
      <w:r w:rsidRPr="00885BF2">
        <w:rPr>
          <w:rFonts w:ascii="Calibri" w:hAnsi="Calibri"/>
        </w:rPr>
        <w:t xml:space="preserve">. </w:t>
      </w:r>
      <w:r w:rsidR="00885BF2" w:rsidRPr="00885BF2">
        <w:rPr>
          <w:rFonts w:ascii="Calibri" w:hAnsi="Calibri"/>
        </w:rPr>
        <w:t>148</w:t>
      </w:r>
      <w:r w:rsidRPr="00885BF2">
        <w:rPr>
          <w:rFonts w:ascii="Calibri" w:hAnsi="Calibri"/>
        </w:rPr>
        <w:t xml:space="preserve"> del </w:t>
      </w:r>
      <w:r w:rsidR="00885BF2" w:rsidRPr="00885BF2">
        <w:rPr>
          <w:rFonts w:ascii="Calibri" w:hAnsi="Calibri"/>
        </w:rPr>
        <w:t>29/10/2013</w:t>
      </w:r>
      <w:r w:rsidRPr="00885BF2">
        <w:rPr>
          <w:rFonts w:ascii="Calibri" w:hAnsi="Calibri"/>
        </w:rPr>
        <w:t>,</w:t>
      </w:r>
      <w:r>
        <w:rPr>
          <w:rFonts w:ascii="Calibri" w:hAnsi="Calibri"/>
        </w:rPr>
        <w:t xml:space="preserve"> esecutiva a norma di legge, prevede la presenza</w:t>
      </w:r>
      <w:r w:rsidR="0080687E">
        <w:rPr>
          <w:rFonts w:ascii="Calibri" w:hAnsi="Calibri"/>
        </w:rPr>
        <w:t xml:space="preserve"> della Segreteria Generale e delle seguenti Ripartizioni</w:t>
      </w:r>
      <w:r>
        <w:rPr>
          <w:rFonts w:ascii="Calibri" w:hAnsi="Calibri"/>
        </w:rPr>
        <w:t>:</w:t>
      </w:r>
    </w:p>
    <w:p w:rsidR="005C246D" w:rsidRDefault="005C246D">
      <w:pPr>
        <w:rPr>
          <w:rFonts w:ascii="Calibri" w:hAnsi="Calibri"/>
          <w:highlight w:val="yellow"/>
        </w:rPr>
      </w:pPr>
    </w:p>
    <w:p w:rsidR="005C246D" w:rsidRDefault="003449A7">
      <w:pPr>
        <w:rPr>
          <w:rFonts w:ascii="Calibri" w:hAnsi="Calibri"/>
          <w:highlight w:val="yellow"/>
        </w:rPr>
        <w:sectPr w:rsidR="005C246D">
          <w:headerReference w:type="default" r:id="rId8"/>
          <w:pgSz w:w="11906" w:h="16838" w:code="9"/>
          <w:pgMar w:top="1077" w:right="1134" w:bottom="1077" w:left="1134" w:header="709" w:footer="709" w:gutter="0"/>
          <w:cols w:space="708"/>
          <w:docGrid w:linePitch="360"/>
        </w:sectPr>
      </w:pPr>
      <w:r>
        <w:rPr>
          <w:vertAlign w:val="subscript"/>
        </w:rPr>
      </w:r>
      <w:r>
        <w:rPr>
          <w:vertAlign w:val="subscript"/>
        </w:rPr>
        <w:pict>
          <v:group id="_x0000_s1026" editas="orgchart" style="width:504.95pt;height:388.8pt;mso-position-horizontal-relative:char;mso-position-vertical-relative:line" coordorigin="1134,1710" coordsize="22006,13545">
            <o:lock v:ext="edit" aspectratio="t"/>
            <o:diagram v:ext="edit" dgmstyle="15" dgmscalex="99591" dgmscaley="306925" dgmfontsize="18" constrainbounds="0,0,0,0" autoformat="t" autolayout="f">
              <o:relationtable v:ext="edit">
                <o:rel v:ext="edit" idsrc="#_s1036" iddest="#_s1036"/>
                <o:rel v:ext="edit" idsrc="#_s1041" iddest="#_s1036" idcntr="#_s1029"/>
                <o:rel v:ext="edit" idsrc="#_s1037" iddest="#_s1036" idcntr="#_s1035"/>
                <o:rel v:ext="edit" idsrc="#_s1038" iddest="#_s1036" idcntr="#_s1034"/>
                <o:rel v:ext="edit" idsrc="#_s1039" iddest="#_s1036" idcntr="#_s1033"/>
                <o:rel v:ext="edit" idsrc="#_s1044" iddest="#_s1036" idcntr="#_s1030"/>
                <o:rel v:ext="edit" idsrc="#_s1043" iddest="#_s1036" idcntr="#_s1028"/>
                <o:rel v:ext="edit" idsrc="#_s1042" iddest="#_s1037" idcntr="#_s1031"/>
                <o:rel v:ext="edit" idsrc="#_s1040" iddest="#_s1038" idcntr="#_s1032"/>
              </o:relationtable>
            </o:diagram>
            <v:shape id="_x0000_s1027" type="#_x0000_t75" style="position:absolute;left:1134;top:1710;width:22006;height:13545"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11203;top:3936;width:5372;height:3344;rotation:270;flip:x" o:connectortype="elbow" adj="1261,165272,-54315" strokecolor="gray" strokeweight="2.25pt"/>
            <v:shape id="_s1029" o:spid="_x0000_s1029" type="#_x0000_t34" style="position:absolute;left:7853;top:1079;width:2520;height:6206;rotation:270" o:connectortype="elbow" adj="2689,-76654,-50370" strokecolor="gray" strokeweight="2.25pt"/>
            <v:shapetype id="_x0000_t33" coordsize="21600,21600" o:spt="33" o:oned="t" path="m,l21600,r,21600e" filled="f">
              <v:stroke joinstyle="miter"/>
              <v:path arrowok="t" fillok="f" o:connecttype="none"/>
              <o:lock v:ext="edit" shapetype="t"/>
            </v:shapetype>
            <v:shape id="_s1030" o:spid="_x0000_s1030" type="#_x0000_t33" style="position:absolute;left:13796;top:-606;width:1648;height:7061;rotation:270;flip:x" o:connectortype="elbow" adj="-350916,9923,-350916" strokecolor="gray" strokeweight="2.25pt"/>
            <v:shape id="_s1031" o:spid="_x0000_s1031" type="#_x0000_t34" style="position:absolute;left:9159;top:9676;width:950;height:1034;rotation:270" o:connectortype="elbow" adj="5134,-234242,-174492" strokecolor="gray" strokeweight="2.25pt"/>
            <v:shape id="_s1032" o:spid="_x0000_s1032" type="#_x0000_t34" style="position:absolute;left:4332;top:9916;width:586;height:1694;rotation:270" o:connectortype="elbow" adj="16709,-149262,-111445" strokecolor="gray" strokeweight="2.25pt"/>
            <v:shape id="_s1033" o:spid="_x0000_s1033" type="#_x0000_t34" style="position:absolute;left:8690;top:252;width:857;height:6197;rotation:270" o:connectortype="elbow" adj="7902,-69516,-148215" strokecolor="gray" strokeweight="2.25pt"/>
            <v:shape id="_s1034" o:spid="_x0000_s1034" type="#_x0000_t34" style="position:absolute;left:8596;top:4581;width:5382;height:1866;rotation:270" o:connectortype="elbow" adj="722,-94977,-41555" strokecolor="gray" strokeweight="2.25pt"/>
            <v:shapetype id="_x0000_t32" coordsize="21600,21600" o:spt="32" o:oned="t" path="m,l21600,21600e" filled="f">
              <v:path arrowok="t" fillok="f" o:connecttype="none"/>
              <o:lock v:ext="edit" shapetype="t"/>
            </v:shapetype>
            <v:shape id="_s1035" o:spid="_x0000_s1035" type="#_x0000_t32" style="position:absolute;left:11889;top:6876;width:670;height:1;rotation:270" o:connectortype="elbow" adj="-334902,-1,-334902" strokecolor="gray" strokeweight="2.25pt"/>
            <v:rect id="_s1036" o:spid="_x0000_s1036" style="position:absolute;left:8995;top:1710;width:6443;height:1212;v-text-anchor:middle" o:dgmlayout="0" o:dgmnodekind="1" fillcolor="#bbe0e3" strokecolor="#099">
              <v:fill focusposition="1" focussize="" focus="100%" type="gradientRadial">
                <o:fill v:ext="view" type="gradientCenter"/>
              </v:fill>
              <v:shadow on="t" color="#099" offset="4pt,-3pt" offset2="-4pt,6pt"/>
              <v:textbox style="mso-next-textbox:#_s1036" inset="0,0,0,0">
                <w:txbxContent>
                  <w:p w:rsidR="00BE57C1" w:rsidRPr="00BE57C1" w:rsidRDefault="00BE57C1" w:rsidP="00BE57C1">
                    <w:pPr>
                      <w:jc w:val="center"/>
                      <w:rPr>
                        <w:b/>
                        <w:i/>
                        <w:sz w:val="22"/>
                        <w:u w:val="single"/>
                      </w:rPr>
                    </w:pPr>
                    <w:r w:rsidRPr="00BE57C1">
                      <w:rPr>
                        <w:b/>
                        <w:i/>
                        <w:sz w:val="22"/>
                        <w:u w:val="single"/>
                      </w:rPr>
                      <w:t>Sindaco</w:t>
                    </w:r>
                  </w:p>
                  <w:p w:rsidR="008D5F2D" w:rsidRDefault="008D5F2D"/>
                </w:txbxContent>
              </v:textbox>
            </v:rect>
            <v:rect id="_s1037" o:spid="_x0000_s1037" style="position:absolute;left:8527;top:8370;width:3246;height:1364;v-text-anchor:middle" o:dgmlayout="0" o:dgmnodekind="0" fillcolor="#bbe0e3" strokecolor="#9c0">
              <v:fill focusposition="1" focussize="" focus="100%" type="gradientRadial">
                <o:fill v:ext="view" type="gradientCenter"/>
              </v:fill>
              <v:shadow on="t" color="#9c0" offset="4pt,-3pt" offset2="-4pt,6pt"/>
              <v:textbox style="mso-next-textbox:#_s1037" inset="0,0,0,0">
                <w:txbxContent>
                  <w:p w:rsidR="00BE57C1" w:rsidRPr="008D5F2D" w:rsidRDefault="00BE57C1" w:rsidP="00BE57C1">
                    <w:pPr>
                      <w:jc w:val="center"/>
                      <w:rPr>
                        <w:b/>
                        <w:sz w:val="14"/>
                        <w:szCs w:val="14"/>
                      </w:rPr>
                    </w:pPr>
                    <w:r w:rsidRPr="008D5F2D">
                      <w:rPr>
                        <w:b/>
                        <w:sz w:val="14"/>
                        <w:szCs w:val="14"/>
                      </w:rPr>
                      <w:t>AREA</w:t>
                    </w:r>
                  </w:p>
                  <w:p w:rsidR="00BE57C1" w:rsidRPr="008D5F2D" w:rsidRDefault="00BE57C1" w:rsidP="00BE57C1">
                    <w:pPr>
                      <w:jc w:val="center"/>
                      <w:rPr>
                        <w:b/>
                        <w:sz w:val="14"/>
                        <w:szCs w:val="14"/>
                      </w:rPr>
                    </w:pPr>
                    <w:r w:rsidRPr="008D5F2D">
                      <w:rPr>
                        <w:b/>
                        <w:sz w:val="14"/>
                        <w:szCs w:val="14"/>
                      </w:rPr>
                      <w:t>ECONOMICA FINANZIARIA</w:t>
                    </w:r>
                  </w:p>
                  <w:p w:rsidR="00BE57C1" w:rsidRPr="008D5F2D" w:rsidRDefault="00BE57C1" w:rsidP="00BE57C1">
                    <w:pPr>
                      <w:jc w:val="center"/>
                      <w:rPr>
                        <w:sz w:val="14"/>
                        <w:szCs w:val="14"/>
                      </w:rPr>
                    </w:pPr>
                  </w:p>
                  <w:p w:rsidR="00BE57C1" w:rsidRPr="008D5F2D" w:rsidRDefault="00BE57C1" w:rsidP="00BE57C1">
                    <w:pPr>
                      <w:rPr>
                        <w:sz w:val="14"/>
                        <w:szCs w:val="14"/>
                      </w:rPr>
                    </w:pPr>
                  </w:p>
                </w:txbxContent>
              </v:textbox>
            </v:rect>
            <v:rect id="_s1038" o:spid="_x0000_s1038" style="position:absolute;left:3849;top:8371;width:3245;height:2231;v-text-anchor:middle" o:dgmlayout="0" o:dgmnodekind="0" fillcolor="#bbe0e3" strokecolor="#9c0">
              <v:fill focusposition="1" focussize="" focus="100%" type="gradientRadial">
                <o:fill v:ext="view" type="gradientCenter"/>
              </v:fill>
              <v:shadow on="t" color="#9c0" offset="4pt,-3pt" offset2="-4pt,6pt"/>
              <v:textbox style="mso-next-textbox:#_s1038" inset="0,0,0,0">
                <w:txbxContent>
                  <w:p w:rsidR="00BE57C1" w:rsidRPr="008D5F2D" w:rsidRDefault="00BE57C1" w:rsidP="00BE57C1">
                    <w:pPr>
                      <w:jc w:val="center"/>
                      <w:rPr>
                        <w:b/>
                        <w:sz w:val="14"/>
                        <w:szCs w:val="14"/>
                      </w:rPr>
                    </w:pPr>
                    <w:r w:rsidRPr="008D5F2D">
                      <w:rPr>
                        <w:b/>
                        <w:sz w:val="14"/>
                        <w:szCs w:val="14"/>
                      </w:rPr>
                      <w:t>AREA</w:t>
                    </w:r>
                  </w:p>
                  <w:p w:rsidR="00BE57C1" w:rsidRPr="008D5F2D" w:rsidRDefault="00BE57C1" w:rsidP="00BE57C1">
                    <w:pPr>
                      <w:jc w:val="center"/>
                      <w:rPr>
                        <w:b/>
                        <w:sz w:val="14"/>
                        <w:szCs w:val="14"/>
                      </w:rPr>
                    </w:pPr>
                    <w:r w:rsidRPr="008D5F2D">
                      <w:rPr>
                        <w:b/>
                        <w:sz w:val="14"/>
                        <w:szCs w:val="14"/>
                      </w:rPr>
                      <w:t>AFFARI GENERALI E</w:t>
                    </w:r>
                  </w:p>
                  <w:p w:rsidR="00BE57C1" w:rsidRPr="008D5F2D" w:rsidRDefault="00BE57C1" w:rsidP="00BE57C1">
                    <w:pPr>
                      <w:jc w:val="center"/>
                      <w:rPr>
                        <w:b/>
                        <w:sz w:val="14"/>
                        <w:szCs w:val="14"/>
                      </w:rPr>
                    </w:pPr>
                    <w:r w:rsidRPr="008D5F2D">
                      <w:rPr>
                        <w:b/>
                        <w:sz w:val="14"/>
                        <w:szCs w:val="14"/>
                      </w:rPr>
                      <w:t>ISTITUZIONALI</w:t>
                    </w:r>
                  </w:p>
                  <w:p w:rsidR="00BE57C1" w:rsidRPr="008D5F2D" w:rsidRDefault="00BE57C1" w:rsidP="00BE57C1">
                    <w:pPr>
                      <w:jc w:val="center"/>
                      <w:rPr>
                        <w:b/>
                        <w:sz w:val="14"/>
                        <w:szCs w:val="14"/>
                      </w:rPr>
                    </w:pPr>
                    <w:r w:rsidRPr="008D5F2D">
                      <w:rPr>
                        <w:b/>
                        <w:sz w:val="14"/>
                        <w:szCs w:val="14"/>
                      </w:rPr>
                      <w:t>SERVIZI ALLE PERSONE</w:t>
                    </w:r>
                  </w:p>
                  <w:p w:rsidR="00BE57C1" w:rsidRPr="00BE57C1" w:rsidRDefault="00BE57C1" w:rsidP="00BE57C1">
                    <w:pPr>
                      <w:jc w:val="center"/>
                      <w:rPr>
                        <w:sz w:val="36"/>
                      </w:rPr>
                    </w:pPr>
                  </w:p>
                </w:txbxContent>
              </v:textbox>
            </v:rect>
            <v:rect id="_s1039" o:spid="_x0000_s1039" style="position:absolute;left:4242;top:3779;width:3555;height:1280;v-text-anchor:middle" o:dgmlayout="0" o:dgmnodekind="0" fillcolor="#bbe0e3" strokecolor="#9c0">
              <v:fill focusposition="1" focussize="" focus="100%" type="gradientRadial">
                <o:fill v:ext="view" type="gradientCenter"/>
              </v:fill>
              <v:shadow on="t" color="#9c0" offset="4pt,-3pt" offset2="-4pt,6pt"/>
              <v:textbox style="mso-next-textbox:#_s1039" inset="0,0,0,0">
                <w:txbxContent>
                  <w:p w:rsidR="00BE57C1" w:rsidRPr="008D5F2D" w:rsidRDefault="00BE57C1" w:rsidP="00BE57C1">
                    <w:pPr>
                      <w:jc w:val="center"/>
                      <w:rPr>
                        <w:b/>
                        <w:i/>
                        <w:sz w:val="16"/>
                        <w:szCs w:val="16"/>
                      </w:rPr>
                    </w:pPr>
                  </w:p>
                  <w:p w:rsidR="00BE57C1" w:rsidRPr="008D5F2D" w:rsidRDefault="00BE57C1" w:rsidP="00BE57C1">
                    <w:pPr>
                      <w:jc w:val="center"/>
                      <w:rPr>
                        <w:b/>
                        <w:i/>
                        <w:sz w:val="16"/>
                        <w:szCs w:val="16"/>
                      </w:rPr>
                    </w:pPr>
                    <w:r w:rsidRPr="008D5F2D">
                      <w:rPr>
                        <w:b/>
                        <w:i/>
                        <w:sz w:val="16"/>
                        <w:szCs w:val="16"/>
                      </w:rPr>
                      <w:t>O.I.V.</w:t>
                    </w:r>
                  </w:p>
                </w:txbxContent>
              </v:textbox>
            </v:rect>
            <v:rect id="_s1040" o:spid="_x0000_s1040" style="position:absolute;left:2184;top:10911;width:3186;height:4288;v-text-anchor:middle" o:dgmlayout="2" o:dgmnodekind="0">
              <v:fill focusposition="1" focussize="" focus="100%" type="gradientRadial">
                <o:fill v:ext="view" type="gradientCenter"/>
              </v:fill>
              <v:shadow on="t" color="#bbe0e3" offset="4pt,-3pt" offset2="-4pt,6pt"/>
              <v:textbox style="mso-next-textbox:#_s1040" inset="0,0,0,0">
                <w:txbxContent>
                  <w:p w:rsidR="00BE57C1" w:rsidRPr="008D5F2D" w:rsidRDefault="00BE57C1" w:rsidP="00BE57C1">
                    <w:pPr>
                      <w:numPr>
                        <w:ilvl w:val="0"/>
                        <w:numId w:val="25"/>
                      </w:numPr>
                      <w:ind w:left="426"/>
                      <w:rPr>
                        <w:sz w:val="12"/>
                        <w:szCs w:val="12"/>
                      </w:rPr>
                    </w:pPr>
                    <w:r w:rsidRPr="008D5F2D">
                      <w:rPr>
                        <w:sz w:val="12"/>
                        <w:szCs w:val="12"/>
                      </w:rPr>
                      <w:t xml:space="preserve">Affari Istituzionali </w:t>
                    </w:r>
                  </w:p>
                  <w:p w:rsidR="00BE57C1" w:rsidRPr="008D5F2D" w:rsidRDefault="00BE57C1" w:rsidP="00BE57C1">
                    <w:pPr>
                      <w:numPr>
                        <w:ilvl w:val="0"/>
                        <w:numId w:val="25"/>
                      </w:numPr>
                      <w:ind w:left="426"/>
                      <w:rPr>
                        <w:sz w:val="12"/>
                        <w:szCs w:val="12"/>
                      </w:rPr>
                    </w:pPr>
                    <w:r w:rsidRPr="008D5F2D">
                      <w:rPr>
                        <w:sz w:val="12"/>
                        <w:szCs w:val="12"/>
                      </w:rPr>
                      <w:t>Affari Generali</w:t>
                    </w:r>
                  </w:p>
                  <w:p w:rsidR="00BE57C1" w:rsidRPr="008D5F2D" w:rsidRDefault="00BE57C1" w:rsidP="00BE57C1">
                    <w:pPr>
                      <w:numPr>
                        <w:ilvl w:val="0"/>
                        <w:numId w:val="25"/>
                      </w:numPr>
                      <w:ind w:left="426"/>
                      <w:rPr>
                        <w:sz w:val="12"/>
                        <w:szCs w:val="12"/>
                      </w:rPr>
                    </w:pPr>
                    <w:r w:rsidRPr="008D5F2D">
                      <w:rPr>
                        <w:sz w:val="12"/>
                        <w:szCs w:val="12"/>
                      </w:rPr>
                      <w:t>Servizi demografici e statistici</w:t>
                    </w:r>
                  </w:p>
                  <w:p w:rsidR="00BE57C1" w:rsidRPr="008D5F2D" w:rsidRDefault="00BE57C1" w:rsidP="00BE57C1">
                    <w:pPr>
                      <w:numPr>
                        <w:ilvl w:val="0"/>
                        <w:numId w:val="25"/>
                      </w:numPr>
                      <w:ind w:left="426"/>
                      <w:rPr>
                        <w:sz w:val="12"/>
                        <w:szCs w:val="12"/>
                      </w:rPr>
                    </w:pPr>
                    <w:r w:rsidRPr="008D5F2D">
                      <w:rPr>
                        <w:sz w:val="12"/>
                        <w:szCs w:val="12"/>
                      </w:rPr>
                      <w:t>U.R.P. , Trasparenza e servizi e-Gov</w:t>
                    </w:r>
                  </w:p>
                  <w:p w:rsidR="00BE57C1" w:rsidRPr="008D5F2D" w:rsidRDefault="00BE57C1" w:rsidP="00BE57C1">
                    <w:pPr>
                      <w:numPr>
                        <w:ilvl w:val="0"/>
                        <w:numId w:val="25"/>
                      </w:numPr>
                      <w:ind w:left="426"/>
                      <w:rPr>
                        <w:sz w:val="12"/>
                        <w:szCs w:val="12"/>
                      </w:rPr>
                    </w:pPr>
                    <w:r w:rsidRPr="008D5F2D">
                      <w:rPr>
                        <w:sz w:val="12"/>
                        <w:szCs w:val="12"/>
                      </w:rPr>
                      <w:t>Servizi Socio Assistenziali  -</w:t>
                    </w:r>
                    <w:r w:rsidRPr="008D5F2D">
                      <w:rPr>
                        <w:b/>
                        <w:i/>
                        <w:sz w:val="12"/>
                        <w:szCs w:val="12"/>
                      </w:rPr>
                      <w:t>Welfare</w:t>
                    </w:r>
                  </w:p>
                  <w:p w:rsidR="00BE57C1" w:rsidRPr="008D5F2D" w:rsidRDefault="00BE57C1" w:rsidP="00BE57C1">
                    <w:pPr>
                      <w:numPr>
                        <w:ilvl w:val="0"/>
                        <w:numId w:val="25"/>
                      </w:numPr>
                      <w:ind w:left="426"/>
                      <w:rPr>
                        <w:sz w:val="12"/>
                        <w:szCs w:val="12"/>
                      </w:rPr>
                    </w:pPr>
                    <w:r w:rsidRPr="008D5F2D">
                      <w:rPr>
                        <w:sz w:val="12"/>
                        <w:szCs w:val="12"/>
                      </w:rPr>
                      <w:t>Pubblica Istruzione</w:t>
                    </w:r>
                  </w:p>
                  <w:p w:rsidR="00BE57C1" w:rsidRPr="008D5F2D" w:rsidRDefault="00BE57C1" w:rsidP="00BE57C1">
                    <w:pPr>
                      <w:numPr>
                        <w:ilvl w:val="0"/>
                        <w:numId w:val="25"/>
                      </w:numPr>
                      <w:ind w:left="426"/>
                      <w:rPr>
                        <w:sz w:val="12"/>
                        <w:szCs w:val="12"/>
                      </w:rPr>
                    </w:pPr>
                    <w:r w:rsidRPr="008D5F2D">
                      <w:rPr>
                        <w:sz w:val="12"/>
                        <w:szCs w:val="12"/>
                      </w:rPr>
                      <w:t xml:space="preserve">Cultura </w:t>
                    </w:r>
                  </w:p>
                  <w:p w:rsidR="00BE57C1" w:rsidRPr="008D5F2D" w:rsidRDefault="00BE57C1" w:rsidP="00BE57C1">
                    <w:pPr>
                      <w:numPr>
                        <w:ilvl w:val="0"/>
                        <w:numId w:val="25"/>
                      </w:numPr>
                      <w:ind w:left="426"/>
                      <w:rPr>
                        <w:sz w:val="12"/>
                        <w:szCs w:val="12"/>
                      </w:rPr>
                    </w:pPr>
                    <w:r w:rsidRPr="008D5F2D">
                      <w:rPr>
                        <w:sz w:val="12"/>
                        <w:szCs w:val="12"/>
                      </w:rPr>
                      <w:t>Biblioteca e Pinacoteca</w:t>
                    </w:r>
                  </w:p>
                  <w:p w:rsidR="00BE57C1" w:rsidRPr="008D5F2D" w:rsidRDefault="00BE57C1" w:rsidP="00BE57C1">
                    <w:pPr>
                      <w:numPr>
                        <w:ilvl w:val="0"/>
                        <w:numId w:val="25"/>
                      </w:numPr>
                      <w:ind w:left="426"/>
                      <w:rPr>
                        <w:sz w:val="12"/>
                        <w:szCs w:val="12"/>
                      </w:rPr>
                    </w:pPr>
                    <w:r w:rsidRPr="008D5F2D">
                      <w:rPr>
                        <w:sz w:val="12"/>
                        <w:szCs w:val="12"/>
                      </w:rPr>
                      <w:t>Archivio Storico</w:t>
                    </w:r>
                  </w:p>
                  <w:p w:rsidR="00BE57C1" w:rsidRPr="008D5F2D" w:rsidRDefault="00BE57C1" w:rsidP="00BE57C1">
                    <w:pPr>
                      <w:numPr>
                        <w:ilvl w:val="0"/>
                        <w:numId w:val="25"/>
                      </w:numPr>
                      <w:ind w:left="426"/>
                      <w:rPr>
                        <w:sz w:val="12"/>
                        <w:szCs w:val="12"/>
                      </w:rPr>
                    </w:pPr>
                    <w:r w:rsidRPr="008D5F2D">
                      <w:rPr>
                        <w:sz w:val="12"/>
                        <w:szCs w:val="12"/>
                      </w:rPr>
                      <w:t>Turismo</w:t>
                    </w:r>
                  </w:p>
                  <w:p w:rsidR="00BE57C1" w:rsidRPr="008D5F2D" w:rsidRDefault="00BE57C1" w:rsidP="00BE57C1">
                    <w:pPr>
                      <w:numPr>
                        <w:ilvl w:val="0"/>
                        <w:numId w:val="25"/>
                      </w:numPr>
                      <w:ind w:left="426"/>
                      <w:rPr>
                        <w:sz w:val="12"/>
                        <w:szCs w:val="12"/>
                      </w:rPr>
                    </w:pPr>
                    <w:r w:rsidRPr="008D5F2D">
                      <w:rPr>
                        <w:sz w:val="12"/>
                        <w:szCs w:val="12"/>
                      </w:rPr>
                      <w:t>Sport</w:t>
                    </w:r>
                  </w:p>
                </w:txbxContent>
              </v:textbox>
            </v:rect>
            <v:rect id="_s1041" o:spid="_x0000_s1041" style="position:absolute;left:4267;top:5442;width:3487;height:1385;v-text-anchor:middle" o:dgmlayout="2" o:dgmnodekind="0" fillcolor="#bbe0e3" strokecolor="#9c0">
              <v:fill focusposition="1" focussize="" focus="100%" type="gradientRadial">
                <o:fill v:ext="view" type="gradientCenter"/>
              </v:fill>
              <v:shadow on="t" color="#9c0" offset="4pt,-3pt" offset2="-4pt,6pt"/>
              <v:textbox style="mso-next-textbox:#_s1041" inset="0,0,0,0">
                <w:txbxContent>
                  <w:p w:rsidR="00BE57C1" w:rsidRPr="008D5F2D" w:rsidRDefault="00BE57C1" w:rsidP="00BE57C1">
                    <w:pPr>
                      <w:numPr>
                        <w:ilvl w:val="0"/>
                        <w:numId w:val="25"/>
                      </w:numPr>
                      <w:ind w:left="426"/>
                      <w:rPr>
                        <w:sz w:val="12"/>
                        <w:szCs w:val="12"/>
                      </w:rPr>
                    </w:pPr>
                    <w:r w:rsidRPr="008D5F2D">
                      <w:rPr>
                        <w:sz w:val="12"/>
                        <w:szCs w:val="12"/>
                      </w:rPr>
                      <w:t>Servizio controlli interni</w:t>
                    </w:r>
                  </w:p>
                  <w:p w:rsidR="00BE57C1" w:rsidRPr="008D5F2D" w:rsidRDefault="00BE57C1" w:rsidP="00BE57C1">
                    <w:pPr>
                      <w:numPr>
                        <w:ilvl w:val="0"/>
                        <w:numId w:val="25"/>
                      </w:numPr>
                      <w:ind w:left="426"/>
                      <w:rPr>
                        <w:sz w:val="12"/>
                        <w:szCs w:val="12"/>
                      </w:rPr>
                    </w:pPr>
                    <w:r w:rsidRPr="008D5F2D">
                      <w:rPr>
                        <w:sz w:val="12"/>
                        <w:szCs w:val="12"/>
                      </w:rPr>
                      <w:t>Servizio Legale e contenzioso</w:t>
                    </w:r>
                  </w:p>
                  <w:p w:rsidR="00BE57C1" w:rsidRPr="008D5F2D" w:rsidRDefault="00BE57C1" w:rsidP="00BE57C1">
                    <w:pPr>
                      <w:numPr>
                        <w:ilvl w:val="0"/>
                        <w:numId w:val="25"/>
                      </w:numPr>
                      <w:ind w:left="426"/>
                      <w:rPr>
                        <w:sz w:val="12"/>
                        <w:szCs w:val="12"/>
                      </w:rPr>
                    </w:pPr>
                    <w:r w:rsidRPr="008D5F2D">
                      <w:rPr>
                        <w:sz w:val="12"/>
                        <w:szCs w:val="12"/>
                      </w:rPr>
                      <w:t>Politiche comunitarie</w:t>
                    </w:r>
                  </w:p>
                  <w:p w:rsidR="00BE57C1" w:rsidRPr="00BE57C1" w:rsidRDefault="00BE57C1" w:rsidP="00BE57C1">
                    <w:pPr>
                      <w:ind w:left="284"/>
                      <w:rPr>
                        <w:sz w:val="9"/>
                        <w:szCs w:val="16"/>
                      </w:rPr>
                    </w:pPr>
                  </w:p>
                  <w:p w:rsidR="00BE57C1" w:rsidRPr="00BE57C1" w:rsidRDefault="00BE57C1" w:rsidP="00BE57C1">
                    <w:pPr>
                      <w:ind w:left="284"/>
                      <w:rPr>
                        <w:sz w:val="9"/>
                        <w:szCs w:val="16"/>
                      </w:rPr>
                    </w:pPr>
                    <w:r w:rsidRPr="00BE57C1">
                      <w:rPr>
                        <w:sz w:val="9"/>
                        <w:szCs w:val="16"/>
                      </w:rPr>
                      <w:t xml:space="preserve"> </w:t>
                    </w:r>
                  </w:p>
                  <w:p w:rsidR="00BE57C1" w:rsidRPr="00BE57C1" w:rsidRDefault="00BE57C1" w:rsidP="00BE57C1">
                    <w:pPr>
                      <w:ind w:left="284"/>
                      <w:rPr>
                        <w:sz w:val="11"/>
                        <w:szCs w:val="16"/>
                      </w:rPr>
                    </w:pPr>
                  </w:p>
                </w:txbxContent>
              </v:textbox>
            </v:rect>
            <v:rect id="_s1042" o:spid="_x0000_s1042" style="position:absolute;left:7307;top:10669;width:3186;height:4380;v-text-anchor:middle" o:dgmlayout="2" o:dgmnodekind="0">
              <v:fill focusposition="1" focussize="" focus="100%" type="gradientRadial">
                <o:fill v:ext="view" type="gradientCenter"/>
              </v:fill>
              <v:shadow on="t" color="#bbe0e3" offset="4pt,-3pt" offset2="-4pt,6pt"/>
              <v:textbox style="mso-next-textbox:#_s1042" inset="0,0,0,0">
                <w:txbxContent>
                  <w:p w:rsidR="00BE57C1" w:rsidRPr="008D5F2D" w:rsidRDefault="00BE57C1" w:rsidP="00BE57C1">
                    <w:pPr>
                      <w:numPr>
                        <w:ilvl w:val="0"/>
                        <w:numId w:val="25"/>
                      </w:numPr>
                      <w:ind w:left="426"/>
                      <w:rPr>
                        <w:sz w:val="12"/>
                        <w:szCs w:val="12"/>
                      </w:rPr>
                    </w:pPr>
                    <w:r w:rsidRPr="008D5F2D">
                      <w:rPr>
                        <w:sz w:val="12"/>
                        <w:szCs w:val="12"/>
                      </w:rPr>
                      <w:t>Programmazione</w:t>
                    </w:r>
                  </w:p>
                  <w:p w:rsidR="00BE57C1" w:rsidRPr="008D5F2D" w:rsidRDefault="00BE57C1" w:rsidP="00BE57C1">
                    <w:pPr>
                      <w:numPr>
                        <w:ilvl w:val="0"/>
                        <w:numId w:val="25"/>
                      </w:numPr>
                      <w:ind w:left="426"/>
                      <w:rPr>
                        <w:sz w:val="12"/>
                        <w:szCs w:val="12"/>
                      </w:rPr>
                    </w:pPr>
                    <w:r w:rsidRPr="008D5F2D">
                      <w:rPr>
                        <w:sz w:val="12"/>
                        <w:szCs w:val="12"/>
                      </w:rPr>
                      <w:t>Ragioneria e contabilità</w:t>
                    </w:r>
                  </w:p>
                  <w:p w:rsidR="00BE57C1" w:rsidRPr="008D5F2D" w:rsidRDefault="00BE57C1" w:rsidP="00BE57C1">
                    <w:pPr>
                      <w:numPr>
                        <w:ilvl w:val="0"/>
                        <w:numId w:val="25"/>
                      </w:numPr>
                      <w:ind w:left="426"/>
                      <w:rPr>
                        <w:sz w:val="12"/>
                        <w:szCs w:val="12"/>
                      </w:rPr>
                    </w:pPr>
                    <w:r w:rsidRPr="008D5F2D">
                      <w:rPr>
                        <w:sz w:val="12"/>
                        <w:szCs w:val="12"/>
                      </w:rPr>
                      <w:t>Entrate</w:t>
                    </w:r>
                  </w:p>
                  <w:p w:rsidR="00BE57C1" w:rsidRPr="008D5F2D" w:rsidRDefault="00BE57C1" w:rsidP="00BE57C1">
                    <w:pPr>
                      <w:numPr>
                        <w:ilvl w:val="0"/>
                        <w:numId w:val="25"/>
                      </w:numPr>
                      <w:ind w:left="426"/>
                      <w:rPr>
                        <w:sz w:val="12"/>
                        <w:szCs w:val="12"/>
                      </w:rPr>
                    </w:pPr>
                    <w:r w:rsidRPr="008D5F2D">
                      <w:rPr>
                        <w:sz w:val="12"/>
                        <w:szCs w:val="12"/>
                      </w:rPr>
                      <w:t>Economato</w:t>
                    </w:r>
                  </w:p>
                  <w:p w:rsidR="00BE57C1" w:rsidRPr="008D5F2D" w:rsidRDefault="00BE57C1" w:rsidP="00BE57C1">
                    <w:pPr>
                      <w:numPr>
                        <w:ilvl w:val="0"/>
                        <w:numId w:val="25"/>
                      </w:numPr>
                      <w:ind w:left="426"/>
                      <w:rPr>
                        <w:sz w:val="12"/>
                        <w:szCs w:val="12"/>
                      </w:rPr>
                    </w:pPr>
                    <w:r w:rsidRPr="008D5F2D">
                      <w:rPr>
                        <w:sz w:val="12"/>
                        <w:szCs w:val="12"/>
                      </w:rPr>
                      <w:t xml:space="preserve">Provveditorato </w:t>
                    </w:r>
                  </w:p>
                  <w:p w:rsidR="00BE57C1" w:rsidRPr="008D5F2D" w:rsidRDefault="00BE57C1" w:rsidP="00BE57C1">
                    <w:pPr>
                      <w:numPr>
                        <w:ilvl w:val="0"/>
                        <w:numId w:val="25"/>
                      </w:numPr>
                      <w:ind w:left="426"/>
                      <w:rPr>
                        <w:sz w:val="12"/>
                        <w:szCs w:val="12"/>
                      </w:rPr>
                    </w:pPr>
                    <w:r w:rsidRPr="008D5F2D">
                      <w:rPr>
                        <w:sz w:val="12"/>
                        <w:szCs w:val="12"/>
                      </w:rPr>
                      <w:t xml:space="preserve">Servizio Personale Gestione Economica </w:t>
                    </w:r>
                  </w:p>
                  <w:p w:rsidR="00BE57C1" w:rsidRPr="008D5F2D" w:rsidRDefault="00BE57C1" w:rsidP="00BE57C1">
                    <w:pPr>
                      <w:numPr>
                        <w:ilvl w:val="0"/>
                        <w:numId w:val="25"/>
                      </w:numPr>
                      <w:ind w:left="426"/>
                      <w:rPr>
                        <w:sz w:val="12"/>
                        <w:szCs w:val="12"/>
                      </w:rPr>
                    </w:pPr>
                    <w:r w:rsidRPr="008D5F2D">
                      <w:rPr>
                        <w:sz w:val="12"/>
                        <w:szCs w:val="12"/>
                      </w:rPr>
                      <w:t>Servizio Personale – Gestione  Giuridica</w:t>
                    </w:r>
                  </w:p>
                  <w:p w:rsidR="00BE57C1" w:rsidRPr="008D5F2D" w:rsidRDefault="00BE57C1" w:rsidP="00BE57C1">
                    <w:pPr>
                      <w:numPr>
                        <w:ilvl w:val="0"/>
                        <w:numId w:val="25"/>
                      </w:numPr>
                      <w:ind w:left="426"/>
                      <w:rPr>
                        <w:sz w:val="12"/>
                        <w:szCs w:val="12"/>
                      </w:rPr>
                    </w:pPr>
                    <w:r w:rsidRPr="008D5F2D">
                      <w:rPr>
                        <w:sz w:val="12"/>
                        <w:szCs w:val="12"/>
                      </w:rPr>
                      <w:t>Società partecipate</w:t>
                    </w:r>
                  </w:p>
                  <w:p w:rsidR="00BE57C1" w:rsidRPr="008D5F2D" w:rsidRDefault="00BE57C1" w:rsidP="00BE57C1">
                    <w:pPr>
                      <w:ind w:left="284"/>
                      <w:rPr>
                        <w:sz w:val="12"/>
                        <w:szCs w:val="12"/>
                      </w:rPr>
                    </w:pPr>
                  </w:p>
                </w:txbxContent>
              </v:textbox>
            </v:rect>
            <v:rect id="_s1043" o:spid="_x0000_s1043" style="position:absolute;left:13937;top:8295;width:3245;height:1452;v-text-anchor:middle" o:dgmlayout="2" o:dgmnodekind="0" fillcolor="#bbe0e3" strokecolor="#9c0">
              <v:fill focusposition="1" focussize="" focus="100%" type="gradientRadial">
                <o:fill v:ext="view" type="gradientCenter"/>
              </v:fill>
              <v:shadow on="t" color="#9c0" offset="4pt,-3pt" offset2="-4pt,6pt"/>
              <v:textbox style="mso-next-textbox:#_s1043" inset="0,0,0,0">
                <w:txbxContent>
                  <w:p w:rsidR="00BE57C1" w:rsidRPr="008D5F2D" w:rsidRDefault="00BE57C1" w:rsidP="00BE57C1">
                    <w:pPr>
                      <w:jc w:val="center"/>
                      <w:rPr>
                        <w:b/>
                        <w:sz w:val="14"/>
                        <w:szCs w:val="14"/>
                      </w:rPr>
                    </w:pPr>
                    <w:r w:rsidRPr="008D5F2D">
                      <w:rPr>
                        <w:b/>
                        <w:sz w:val="14"/>
                        <w:szCs w:val="14"/>
                      </w:rPr>
                      <w:t>AREA</w:t>
                    </w:r>
                  </w:p>
                  <w:p w:rsidR="00BE57C1" w:rsidRPr="008D5F2D" w:rsidRDefault="00BE57C1" w:rsidP="00BE57C1">
                    <w:pPr>
                      <w:jc w:val="center"/>
                      <w:rPr>
                        <w:b/>
                        <w:sz w:val="14"/>
                        <w:szCs w:val="14"/>
                      </w:rPr>
                    </w:pPr>
                    <w:r w:rsidRPr="008D5F2D">
                      <w:rPr>
                        <w:b/>
                        <w:sz w:val="14"/>
                        <w:szCs w:val="14"/>
                      </w:rPr>
                      <w:t>LAVORI PUBBLICI</w:t>
                    </w:r>
                  </w:p>
                  <w:p w:rsidR="00BE57C1" w:rsidRPr="008D5F2D" w:rsidRDefault="00BE57C1" w:rsidP="00BE57C1">
                    <w:pPr>
                      <w:jc w:val="center"/>
                      <w:rPr>
                        <w:sz w:val="14"/>
                        <w:szCs w:val="14"/>
                      </w:rPr>
                    </w:pPr>
                  </w:p>
                </w:txbxContent>
              </v:textbox>
            </v:rect>
            <v:rect id="_s1044" o:spid="_x0000_s1044" style="position:absolute;left:16333;top:3749;width:3634;height:1851;v-text-anchor:middle" o:dgmlayout="2" o:dgmnodekind="0" fillcolor="#bbe0e3" strokecolor="#9c0">
              <v:fill focusposition="1" focussize="" focus="100%" type="gradientRadial">
                <o:fill v:ext="view" type="gradientCenter"/>
              </v:fill>
              <v:shadow on="t" color="#9c0" offset="4pt,-3pt" offset2="-4pt,6pt"/>
              <v:textbox style="mso-next-textbox:#_s1044" inset="0,0,0,0">
                <w:txbxContent>
                  <w:p w:rsidR="00BE57C1" w:rsidRPr="008D5F2D" w:rsidRDefault="00BE57C1" w:rsidP="00BE57C1">
                    <w:pPr>
                      <w:jc w:val="center"/>
                      <w:rPr>
                        <w:b/>
                        <w:sz w:val="14"/>
                        <w:szCs w:val="14"/>
                      </w:rPr>
                    </w:pPr>
                    <w:r w:rsidRPr="008D5F2D">
                      <w:rPr>
                        <w:b/>
                        <w:sz w:val="14"/>
                        <w:szCs w:val="14"/>
                      </w:rPr>
                      <w:t>CORPO</w:t>
                    </w:r>
                  </w:p>
                  <w:p w:rsidR="00BE57C1" w:rsidRPr="008D5F2D" w:rsidRDefault="00BE57C1" w:rsidP="00BE57C1">
                    <w:pPr>
                      <w:jc w:val="center"/>
                      <w:rPr>
                        <w:b/>
                        <w:sz w:val="14"/>
                        <w:szCs w:val="14"/>
                      </w:rPr>
                    </w:pPr>
                    <w:r w:rsidRPr="008D5F2D">
                      <w:rPr>
                        <w:b/>
                        <w:sz w:val="14"/>
                        <w:szCs w:val="14"/>
                      </w:rPr>
                      <w:t>POLIZIA LOCALE</w:t>
                    </w:r>
                  </w:p>
                </w:txbxContent>
              </v:textbox>
            </v:rect>
            <v:shape id="_s1250" o:spid="_x0000_s1045" type="#_x0000_t34" style="position:absolute;left:15529;top:9945;width:693;height:357;rotation:270;flip:x" o:connectortype="elbow" adj="13062,541117,-725221" strokecolor="gray" strokeweight="2.25pt"/>
            <v:rect id="_s1283" o:spid="_x0000_s1046" style="position:absolute;left:18656;top:8310;width:3247;height:1391;v-text-anchor:middle" o:dgmlayout="0" o:dgmnodekind="0" fillcolor="#bbe0e3" strokecolor="#9c0">
              <v:fill focusposition="1" focussize="" focus="100%" type="gradientRadial">
                <o:fill v:ext="view" type="gradientCenter"/>
              </v:fill>
              <v:shadow on="t" color="#9c0" offset="4pt,-3pt" offset2="-4pt,6pt"/>
              <v:textbox style="mso-next-textbox:#_s1283" inset="0,0,0,0">
                <w:txbxContent>
                  <w:p w:rsidR="00BE57C1" w:rsidRPr="008D5F2D" w:rsidRDefault="00BE57C1" w:rsidP="00BE57C1">
                    <w:pPr>
                      <w:jc w:val="center"/>
                      <w:rPr>
                        <w:b/>
                        <w:sz w:val="14"/>
                        <w:szCs w:val="14"/>
                      </w:rPr>
                    </w:pPr>
                    <w:r w:rsidRPr="008D5F2D">
                      <w:rPr>
                        <w:b/>
                        <w:sz w:val="14"/>
                        <w:szCs w:val="14"/>
                      </w:rPr>
                      <w:t>AREA</w:t>
                    </w:r>
                  </w:p>
                  <w:p w:rsidR="00BE57C1" w:rsidRPr="008D5F2D" w:rsidRDefault="00BE57C1" w:rsidP="00BE57C1">
                    <w:pPr>
                      <w:jc w:val="center"/>
                      <w:rPr>
                        <w:b/>
                        <w:sz w:val="14"/>
                        <w:szCs w:val="14"/>
                      </w:rPr>
                    </w:pPr>
                    <w:r w:rsidRPr="008D5F2D">
                      <w:rPr>
                        <w:b/>
                        <w:sz w:val="14"/>
                        <w:szCs w:val="14"/>
                      </w:rPr>
                      <w:t>URBANISTICA</w:t>
                    </w:r>
                  </w:p>
                  <w:p w:rsidR="00BE57C1" w:rsidRPr="00461433" w:rsidRDefault="00BE57C1" w:rsidP="00BE57C1">
                    <w:pPr>
                      <w:jc w:val="center"/>
                    </w:pPr>
                  </w:p>
                </w:txbxContent>
              </v:textbox>
            </v:rect>
            <v:rect id="_s1342" o:spid="_x0000_s1047" style="position:absolute;left:14302;top:10470;width:3190;height:4579;v-text-anchor:middle" o:dgmlayout="2" o:dgmnodekind="0">
              <v:fill focusposition="1" focussize="" focus="100%" type="gradientRadial">
                <o:fill v:ext="view" type="gradientCenter"/>
              </v:fill>
              <v:shadow on="t" color="#bbe0e3" offset="4pt,-3pt" offset2="-4pt,6pt"/>
              <v:textbox style="mso-next-textbox:#_s1342" inset="0,0,0,0">
                <w:txbxContent>
                  <w:p w:rsidR="00BE57C1" w:rsidRPr="008D5F2D" w:rsidRDefault="00BE57C1" w:rsidP="00BE57C1">
                    <w:pPr>
                      <w:numPr>
                        <w:ilvl w:val="0"/>
                        <w:numId w:val="25"/>
                      </w:numPr>
                      <w:ind w:left="426"/>
                      <w:rPr>
                        <w:sz w:val="12"/>
                        <w:szCs w:val="12"/>
                      </w:rPr>
                    </w:pPr>
                    <w:r w:rsidRPr="008D5F2D">
                      <w:rPr>
                        <w:sz w:val="12"/>
                        <w:szCs w:val="12"/>
                      </w:rPr>
                      <w:t>LL.PP.</w:t>
                    </w:r>
                  </w:p>
                  <w:p w:rsidR="00BE57C1" w:rsidRPr="008D5F2D" w:rsidRDefault="00BE57C1" w:rsidP="00BE57C1">
                    <w:pPr>
                      <w:numPr>
                        <w:ilvl w:val="0"/>
                        <w:numId w:val="25"/>
                      </w:numPr>
                      <w:ind w:left="426"/>
                      <w:rPr>
                        <w:sz w:val="12"/>
                        <w:szCs w:val="12"/>
                      </w:rPr>
                    </w:pPr>
                    <w:r w:rsidRPr="008D5F2D">
                      <w:rPr>
                        <w:sz w:val="12"/>
                        <w:szCs w:val="12"/>
                      </w:rPr>
                      <w:t xml:space="preserve"> Espropri</w:t>
                    </w:r>
                  </w:p>
                  <w:p w:rsidR="00BE57C1" w:rsidRPr="008D5F2D" w:rsidRDefault="00BE57C1" w:rsidP="00BE57C1">
                    <w:pPr>
                      <w:numPr>
                        <w:ilvl w:val="0"/>
                        <w:numId w:val="25"/>
                      </w:numPr>
                      <w:ind w:left="426"/>
                      <w:rPr>
                        <w:sz w:val="12"/>
                        <w:szCs w:val="12"/>
                      </w:rPr>
                    </w:pPr>
                    <w:r w:rsidRPr="008D5F2D">
                      <w:rPr>
                        <w:sz w:val="12"/>
                        <w:szCs w:val="12"/>
                      </w:rPr>
                      <w:t>Appalti e Contratti (Ufficio Gare – S.U.A.)</w:t>
                    </w:r>
                  </w:p>
                  <w:p w:rsidR="00BE57C1" w:rsidRPr="008D5F2D" w:rsidRDefault="00BE57C1" w:rsidP="00BE57C1">
                    <w:pPr>
                      <w:numPr>
                        <w:ilvl w:val="0"/>
                        <w:numId w:val="25"/>
                      </w:numPr>
                      <w:ind w:left="426"/>
                      <w:rPr>
                        <w:sz w:val="12"/>
                        <w:szCs w:val="12"/>
                      </w:rPr>
                    </w:pPr>
                    <w:r w:rsidRPr="008D5F2D">
                      <w:rPr>
                        <w:sz w:val="12"/>
                        <w:szCs w:val="12"/>
                      </w:rPr>
                      <w:t>Agricoltura</w:t>
                    </w:r>
                  </w:p>
                  <w:p w:rsidR="00BE57C1" w:rsidRPr="008D5F2D" w:rsidRDefault="00BE57C1" w:rsidP="00BE57C1">
                    <w:pPr>
                      <w:numPr>
                        <w:ilvl w:val="0"/>
                        <w:numId w:val="25"/>
                      </w:numPr>
                      <w:ind w:left="426"/>
                      <w:rPr>
                        <w:sz w:val="12"/>
                        <w:szCs w:val="12"/>
                      </w:rPr>
                    </w:pPr>
                    <w:r w:rsidRPr="008D5F2D">
                      <w:rPr>
                        <w:sz w:val="12"/>
                        <w:szCs w:val="12"/>
                      </w:rPr>
                      <w:t>Darsena Comunale</w:t>
                    </w:r>
                  </w:p>
                  <w:p w:rsidR="00BE57C1" w:rsidRPr="008D5F2D" w:rsidRDefault="00BE57C1" w:rsidP="00BE57C1">
                    <w:pPr>
                      <w:numPr>
                        <w:ilvl w:val="0"/>
                        <w:numId w:val="25"/>
                      </w:numPr>
                      <w:ind w:left="426"/>
                      <w:rPr>
                        <w:sz w:val="12"/>
                        <w:szCs w:val="12"/>
                      </w:rPr>
                    </w:pPr>
                    <w:r w:rsidRPr="008D5F2D">
                      <w:rPr>
                        <w:sz w:val="12"/>
                        <w:szCs w:val="12"/>
                      </w:rPr>
                      <w:t>Gestione servizi informatici</w:t>
                    </w:r>
                  </w:p>
                  <w:p w:rsidR="00BE57C1" w:rsidRPr="008D5F2D" w:rsidRDefault="00BE57C1" w:rsidP="00BE57C1">
                    <w:pPr>
                      <w:numPr>
                        <w:ilvl w:val="0"/>
                        <w:numId w:val="25"/>
                      </w:numPr>
                      <w:ind w:left="426"/>
                      <w:rPr>
                        <w:sz w:val="12"/>
                        <w:szCs w:val="12"/>
                      </w:rPr>
                    </w:pPr>
                    <w:r w:rsidRPr="008D5F2D">
                      <w:rPr>
                        <w:sz w:val="12"/>
                        <w:szCs w:val="12"/>
                      </w:rPr>
                      <w:t>Patrimonio comunale</w:t>
                    </w:r>
                  </w:p>
                  <w:p w:rsidR="00BE57C1" w:rsidRPr="008D5F2D" w:rsidRDefault="00BE57C1" w:rsidP="00BE57C1">
                    <w:pPr>
                      <w:numPr>
                        <w:ilvl w:val="0"/>
                        <w:numId w:val="25"/>
                      </w:numPr>
                      <w:ind w:left="426"/>
                      <w:rPr>
                        <w:sz w:val="12"/>
                        <w:szCs w:val="12"/>
                      </w:rPr>
                    </w:pPr>
                    <w:r w:rsidRPr="008D5F2D">
                      <w:rPr>
                        <w:sz w:val="12"/>
                        <w:szCs w:val="12"/>
                      </w:rPr>
                      <w:t>Manutenzioni patrimonio</w:t>
                    </w:r>
                  </w:p>
                  <w:p w:rsidR="00BE57C1" w:rsidRPr="00EA4AD1" w:rsidRDefault="00BE57C1" w:rsidP="00BE57C1">
                    <w:pPr>
                      <w:numPr>
                        <w:ilvl w:val="0"/>
                        <w:numId w:val="25"/>
                      </w:numPr>
                      <w:ind w:left="426"/>
                      <w:rPr>
                        <w:sz w:val="15"/>
                        <w:szCs w:val="15"/>
                      </w:rPr>
                    </w:pPr>
                    <w:r w:rsidRPr="008D5F2D">
                      <w:rPr>
                        <w:sz w:val="12"/>
                        <w:szCs w:val="12"/>
                      </w:rPr>
                      <w:t>Servizi</w:t>
                    </w:r>
                    <w:r w:rsidRPr="00EA4AD1">
                      <w:rPr>
                        <w:sz w:val="15"/>
                        <w:szCs w:val="15"/>
                      </w:rPr>
                      <w:t xml:space="preserve"> tecnologici</w:t>
                    </w:r>
                  </w:p>
                  <w:p w:rsidR="00BE57C1" w:rsidRPr="008D5F2D" w:rsidRDefault="00BE57C1" w:rsidP="00BE57C1">
                    <w:pPr>
                      <w:numPr>
                        <w:ilvl w:val="0"/>
                        <w:numId w:val="25"/>
                      </w:numPr>
                      <w:ind w:left="426"/>
                      <w:rPr>
                        <w:sz w:val="12"/>
                        <w:szCs w:val="12"/>
                      </w:rPr>
                    </w:pPr>
                    <w:r w:rsidRPr="008D5F2D">
                      <w:rPr>
                        <w:sz w:val="12"/>
                        <w:szCs w:val="12"/>
                      </w:rPr>
                      <w:t>Edilizia giudiziaria</w:t>
                    </w:r>
                  </w:p>
                  <w:p w:rsidR="00BE57C1" w:rsidRPr="008D5F2D" w:rsidRDefault="00BE57C1" w:rsidP="00BE57C1">
                    <w:pPr>
                      <w:numPr>
                        <w:ilvl w:val="0"/>
                        <w:numId w:val="25"/>
                      </w:numPr>
                      <w:ind w:left="426"/>
                      <w:rPr>
                        <w:sz w:val="12"/>
                        <w:szCs w:val="12"/>
                      </w:rPr>
                    </w:pPr>
                    <w:r w:rsidRPr="008D5F2D">
                      <w:rPr>
                        <w:sz w:val="12"/>
                        <w:szCs w:val="12"/>
                      </w:rPr>
                      <w:t>Edilizia scolastica</w:t>
                    </w:r>
                  </w:p>
                  <w:p w:rsidR="00BE57C1" w:rsidRPr="008D5F2D" w:rsidRDefault="00BE57C1" w:rsidP="00BE57C1">
                    <w:pPr>
                      <w:ind w:left="426"/>
                      <w:rPr>
                        <w:sz w:val="12"/>
                        <w:szCs w:val="12"/>
                      </w:rPr>
                    </w:pPr>
                  </w:p>
                  <w:p w:rsidR="00BE57C1" w:rsidRPr="008D5F2D" w:rsidRDefault="00BE57C1" w:rsidP="00BE57C1">
                    <w:pPr>
                      <w:ind w:left="284"/>
                      <w:rPr>
                        <w:sz w:val="12"/>
                        <w:szCs w:val="12"/>
                      </w:rPr>
                    </w:pPr>
                  </w:p>
                  <w:p w:rsidR="00BE57C1" w:rsidRPr="008D5F2D" w:rsidRDefault="00BE57C1" w:rsidP="00BE57C1">
                    <w:pPr>
                      <w:jc w:val="center"/>
                      <w:rPr>
                        <w:sz w:val="12"/>
                        <w:szCs w:val="12"/>
                      </w:rPr>
                    </w:pPr>
                  </w:p>
                </w:txbxContent>
              </v:textbox>
            </v:rect>
            <v:rect id="_s1342" o:spid="_x0000_s1048" style="position:absolute;left:18937;top:10453;width:3188;height:4549;v-text-anchor:middle" o:dgmlayout="2" o:dgmnodekind="0">
              <v:fill focusposition="1" focussize="" focus="100%" type="gradientRadial">
                <o:fill v:ext="view" type="gradientCenter"/>
              </v:fill>
              <v:shadow on="t" color="#bbe0e3" offset="4pt,-3pt" offset2="-4pt,6pt"/>
              <v:textbox inset="0,0,0,0">
                <w:txbxContent>
                  <w:p w:rsidR="00BE57C1" w:rsidRPr="008D5F2D" w:rsidRDefault="00BE57C1" w:rsidP="00BE57C1">
                    <w:pPr>
                      <w:numPr>
                        <w:ilvl w:val="0"/>
                        <w:numId w:val="25"/>
                      </w:numPr>
                      <w:ind w:left="426"/>
                      <w:rPr>
                        <w:sz w:val="12"/>
                        <w:szCs w:val="12"/>
                      </w:rPr>
                    </w:pPr>
                    <w:r w:rsidRPr="008D5F2D">
                      <w:rPr>
                        <w:sz w:val="12"/>
                        <w:szCs w:val="12"/>
                      </w:rPr>
                      <w:t>Urbanistica</w:t>
                    </w:r>
                  </w:p>
                  <w:p w:rsidR="00BE57C1" w:rsidRPr="008D5F2D" w:rsidRDefault="00BE57C1" w:rsidP="00BE57C1">
                    <w:pPr>
                      <w:numPr>
                        <w:ilvl w:val="0"/>
                        <w:numId w:val="25"/>
                      </w:numPr>
                      <w:ind w:left="426"/>
                      <w:rPr>
                        <w:sz w:val="12"/>
                        <w:szCs w:val="12"/>
                      </w:rPr>
                    </w:pPr>
                    <w:r w:rsidRPr="008D5F2D">
                      <w:rPr>
                        <w:sz w:val="12"/>
                        <w:szCs w:val="12"/>
                      </w:rPr>
                      <w:t>Edilizia privata (S.U.E.)</w:t>
                    </w:r>
                  </w:p>
                  <w:p w:rsidR="00BE57C1" w:rsidRPr="008D5F2D" w:rsidRDefault="00BE57C1" w:rsidP="00BE57C1">
                    <w:pPr>
                      <w:numPr>
                        <w:ilvl w:val="0"/>
                        <w:numId w:val="25"/>
                      </w:numPr>
                      <w:ind w:left="426"/>
                      <w:rPr>
                        <w:sz w:val="12"/>
                        <w:szCs w:val="12"/>
                      </w:rPr>
                    </w:pPr>
                    <w:r w:rsidRPr="008D5F2D">
                      <w:rPr>
                        <w:sz w:val="12"/>
                        <w:szCs w:val="12"/>
                      </w:rPr>
                      <w:t xml:space="preserve">S.U.A.P . </w:t>
                    </w:r>
                  </w:p>
                  <w:p w:rsidR="00BE57C1" w:rsidRPr="008D5F2D" w:rsidRDefault="00BE57C1" w:rsidP="00BE57C1">
                    <w:pPr>
                      <w:numPr>
                        <w:ilvl w:val="0"/>
                        <w:numId w:val="25"/>
                      </w:numPr>
                      <w:ind w:left="426"/>
                      <w:rPr>
                        <w:sz w:val="12"/>
                        <w:szCs w:val="12"/>
                      </w:rPr>
                    </w:pPr>
                    <w:r w:rsidRPr="008D5F2D">
                      <w:rPr>
                        <w:sz w:val="12"/>
                        <w:szCs w:val="12"/>
                      </w:rPr>
                      <w:t>E.P.R.</w:t>
                    </w:r>
                  </w:p>
                  <w:p w:rsidR="00BE57C1" w:rsidRPr="008D5F2D" w:rsidRDefault="00BE57C1" w:rsidP="00BE57C1">
                    <w:pPr>
                      <w:numPr>
                        <w:ilvl w:val="0"/>
                        <w:numId w:val="25"/>
                      </w:numPr>
                      <w:ind w:left="426"/>
                      <w:rPr>
                        <w:sz w:val="12"/>
                        <w:szCs w:val="12"/>
                      </w:rPr>
                    </w:pPr>
                    <w:r w:rsidRPr="008D5F2D">
                      <w:rPr>
                        <w:sz w:val="12"/>
                        <w:szCs w:val="12"/>
                      </w:rPr>
                      <w:t>Politiche ambientali</w:t>
                    </w:r>
                  </w:p>
                  <w:p w:rsidR="00BE57C1" w:rsidRPr="008D5F2D" w:rsidRDefault="00BE57C1" w:rsidP="00BE57C1">
                    <w:pPr>
                      <w:numPr>
                        <w:ilvl w:val="0"/>
                        <w:numId w:val="25"/>
                      </w:numPr>
                      <w:ind w:left="426"/>
                      <w:rPr>
                        <w:sz w:val="12"/>
                        <w:szCs w:val="12"/>
                      </w:rPr>
                    </w:pPr>
                    <w:r w:rsidRPr="008D5F2D">
                      <w:rPr>
                        <w:sz w:val="12"/>
                        <w:szCs w:val="12"/>
                      </w:rPr>
                      <w:t>Qualità urbana</w:t>
                    </w:r>
                  </w:p>
                  <w:p w:rsidR="00BE57C1" w:rsidRPr="008D5F2D" w:rsidRDefault="00BE57C1" w:rsidP="00BE57C1">
                    <w:pPr>
                      <w:numPr>
                        <w:ilvl w:val="0"/>
                        <w:numId w:val="25"/>
                      </w:numPr>
                      <w:ind w:left="426"/>
                      <w:rPr>
                        <w:sz w:val="12"/>
                        <w:szCs w:val="12"/>
                      </w:rPr>
                    </w:pPr>
                    <w:r w:rsidRPr="008D5F2D">
                      <w:rPr>
                        <w:sz w:val="12"/>
                        <w:szCs w:val="12"/>
                      </w:rPr>
                      <w:t>Igiene pubblica</w:t>
                    </w:r>
                  </w:p>
                  <w:p w:rsidR="00BE57C1" w:rsidRPr="008D5F2D" w:rsidRDefault="00BE57C1" w:rsidP="00BE57C1">
                    <w:pPr>
                      <w:numPr>
                        <w:ilvl w:val="0"/>
                        <w:numId w:val="25"/>
                      </w:numPr>
                      <w:ind w:left="426"/>
                      <w:rPr>
                        <w:sz w:val="12"/>
                        <w:szCs w:val="12"/>
                      </w:rPr>
                    </w:pPr>
                    <w:r w:rsidRPr="008D5F2D">
                      <w:rPr>
                        <w:sz w:val="12"/>
                        <w:szCs w:val="12"/>
                      </w:rPr>
                      <w:t>E.P.R.</w:t>
                    </w:r>
                  </w:p>
                  <w:p w:rsidR="00BE57C1" w:rsidRPr="008D5F2D" w:rsidRDefault="00BE57C1" w:rsidP="00BE57C1">
                    <w:pPr>
                      <w:numPr>
                        <w:ilvl w:val="0"/>
                        <w:numId w:val="25"/>
                      </w:numPr>
                      <w:ind w:left="426"/>
                      <w:rPr>
                        <w:sz w:val="12"/>
                        <w:szCs w:val="12"/>
                      </w:rPr>
                    </w:pPr>
                    <w:r w:rsidRPr="008D5F2D">
                      <w:rPr>
                        <w:sz w:val="12"/>
                        <w:szCs w:val="12"/>
                      </w:rPr>
                      <w:t>Servizi cimiteriali</w:t>
                    </w:r>
                  </w:p>
                  <w:p w:rsidR="00BE57C1" w:rsidRPr="008D5F2D" w:rsidRDefault="00BE57C1" w:rsidP="00BE57C1">
                    <w:pPr>
                      <w:numPr>
                        <w:ilvl w:val="0"/>
                        <w:numId w:val="25"/>
                      </w:numPr>
                      <w:ind w:left="426"/>
                      <w:rPr>
                        <w:sz w:val="12"/>
                        <w:szCs w:val="12"/>
                      </w:rPr>
                    </w:pPr>
                    <w:r w:rsidRPr="008D5F2D">
                      <w:rPr>
                        <w:sz w:val="12"/>
                        <w:szCs w:val="12"/>
                      </w:rPr>
                      <w:t>Piani traffico veicolare</w:t>
                    </w:r>
                  </w:p>
                  <w:p w:rsidR="00BE57C1" w:rsidRPr="008D5F2D" w:rsidRDefault="00BE57C1" w:rsidP="00BE57C1">
                    <w:pPr>
                      <w:numPr>
                        <w:ilvl w:val="0"/>
                        <w:numId w:val="25"/>
                      </w:numPr>
                      <w:ind w:left="426"/>
                      <w:rPr>
                        <w:sz w:val="12"/>
                        <w:szCs w:val="12"/>
                      </w:rPr>
                    </w:pPr>
                    <w:r w:rsidRPr="008D5F2D">
                      <w:rPr>
                        <w:sz w:val="12"/>
                        <w:szCs w:val="12"/>
                      </w:rPr>
                      <w:t>Demanio</w:t>
                    </w:r>
                  </w:p>
                  <w:p w:rsidR="00BE57C1" w:rsidRPr="008D5F2D" w:rsidRDefault="00BE57C1" w:rsidP="00BE57C1">
                    <w:pPr>
                      <w:ind w:left="284"/>
                      <w:rPr>
                        <w:sz w:val="12"/>
                        <w:szCs w:val="12"/>
                      </w:rPr>
                    </w:pPr>
                  </w:p>
                  <w:p w:rsidR="00BE57C1" w:rsidRPr="008D5F2D" w:rsidRDefault="00BE57C1" w:rsidP="00BE57C1">
                    <w:pPr>
                      <w:ind w:left="284"/>
                      <w:rPr>
                        <w:sz w:val="12"/>
                        <w:szCs w:val="12"/>
                      </w:rPr>
                    </w:pPr>
                    <w:r w:rsidRPr="008D5F2D">
                      <w:rPr>
                        <w:sz w:val="12"/>
                        <w:szCs w:val="12"/>
                      </w:rPr>
                      <w:t xml:space="preserve"> </w:t>
                    </w:r>
                  </w:p>
                  <w:p w:rsidR="00BE57C1" w:rsidRPr="00690258" w:rsidRDefault="00BE57C1" w:rsidP="00BE57C1">
                    <w:pPr>
                      <w:jc w:val="center"/>
                      <w:rPr>
                        <w:sz w:val="18"/>
                        <w:szCs w:val="18"/>
                      </w:rPr>
                    </w:pPr>
                  </w:p>
                </w:txbxContent>
              </v:textbox>
            </v:rect>
            <v:shape id="_s1250" o:spid="_x0000_s1049" type="#_x0000_t34" style="position:absolute;left:20066;top:9870;width:693;height:355;rotation:270;flip:x" o:connectortype="elbow" adj="10779,541117,-725221" strokecolor="gray" strokeweight="2.25pt"/>
            <v:shape id="_s1377" o:spid="_x0000_s1050" type="#_x0000_t33" style="position:absolute;left:17743;top:5910;width:294;height:4505;rotation:270;flip:x" o:connectortype="elbow" adj="-1516320,35313,-1516320" strokecolor="gray" strokeweight="2.25pt"/>
            <v:rect id="_s1342" o:spid="_x0000_s1051" style="position:absolute;left:20235;top:5344;width:2739;height:1287;v-text-anchor:middle" o:dgmlayout="2" o:dgmnodekind="0">
              <v:fill focusposition="1" focussize="" focus="100%" type="gradientRadial">
                <o:fill v:ext="view" type="gradientCenter"/>
              </v:fill>
              <v:shadow on="t" color="#bbe0e3" offset="4pt,-3pt" offset2="-4pt,6pt"/>
              <v:textbox inset="0,0,0,0">
                <w:txbxContent>
                  <w:p w:rsidR="00BE57C1" w:rsidRDefault="00BE57C1" w:rsidP="00BE57C1">
                    <w:pPr>
                      <w:rPr>
                        <w:sz w:val="18"/>
                        <w:szCs w:val="18"/>
                      </w:rPr>
                    </w:pPr>
                  </w:p>
                  <w:p w:rsidR="00BE57C1" w:rsidRPr="008D5F2D" w:rsidRDefault="00BE57C1" w:rsidP="00BE57C1">
                    <w:pPr>
                      <w:numPr>
                        <w:ilvl w:val="0"/>
                        <w:numId w:val="24"/>
                      </w:numPr>
                      <w:ind w:left="426"/>
                      <w:rPr>
                        <w:sz w:val="12"/>
                        <w:szCs w:val="12"/>
                      </w:rPr>
                    </w:pPr>
                    <w:r w:rsidRPr="008D5F2D">
                      <w:rPr>
                        <w:sz w:val="12"/>
                        <w:szCs w:val="12"/>
                      </w:rPr>
                      <w:t>Polizia municipale</w:t>
                    </w:r>
                  </w:p>
                  <w:p w:rsidR="00BE57C1" w:rsidRPr="008D5F2D" w:rsidRDefault="00BE57C1" w:rsidP="00BE57C1">
                    <w:pPr>
                      <w:numPr>
                        <w:ilvl w:val="0"/>
                        <w:numId w:val="24"/>
                      </w:numPr>
                      <w:ind w:left="426"/>
                      <w:rPr>
                        <w:sz w:val="12"/>
                        <w:szCs w:val="12"/>
                      </w:rPr>
                    </w:pPr>
                    <w:r w:rsidRPr="008D5F2D">
                      <w:rPr>
                        <w:sz w:val="12"/>
                        <w:szCs w:val="12"/>
                      </w:rPr>
                      <w:t>Protezione civile</w:t>
                    </w:r>
                  </w:p>
                  <w:p w:rsidR="00BE57C1" w:rsidRPr="008D5F2D" w:rsidRDefault="00BE57C1" w:rsidP="00BE57C1">
                    <w:pPr>
                      <w:ind w:left="66"/>
                      <w:rPr>
                        <w:sz w:val="12"/>
                        <w:szCs w:val="12"/>
                      </w:rPr>
                    </w:pPr>
                  </w:p>
                  <w:p w:rsidR="00BE57C1" w:rsidRPr="00E44345" w:rsidRDefault="00BE57C1" w:rsidP="00BE57C1">
                    <w:pPr>
                      <w:ind w:left="284"/>
                      <w:rPr>
                        <w:sz w:val="18"/>
                        <w:szCs w:val="18"/>
                      </w:rPr>
                    </w:pPr>
                  </w:p>
                  <w:p w:rsidR="00BE57C1" w:rsidRPr="00E44345" w:rsidRDefault="00BE57C1" w:rsidP="00BE57C1">
                    <w:pPr>
                      <w:ind w:left="284"/>
                      <w:rPr>
                        <w:sz w:val="18"/>
                        <w:szCs w:val="18"/>
                      </w:rPr>
                    </w:pPr>
                    <w:r w:rsidRPr="00E44345">
                      <w:rPr>
                        <w:sz w:val="18"/>
                        <w:szCs w:val="18"/>
                      </w:rPr>
                      <w:t xml:space="preserve"> </w:t>
                    </w:r>
                  </w:p>
                  <w:p w:rsidR="00BE57C1" w:rsidRPr="00E44345" w:rsidRDefault="00BE57C1" w:rsidP="00BE57C1">
                    <w:pPr>
                      <w:jc w:val="center"/>
                      <w:rPr>
                        <w:sz w:val="18"/>
                        <w:szCs w:val="18"/>
                      </w:rPr>
                    </w:pPr>
                  </w:p>
                </w:txbxContent>
              </v:textbox>
            </v:rect>
            <v:shape id="_s1377" o:spid="_x0000_s1052" type="#_x0000_t33" style="position:absolute;left:20451;top:4192;width:669;height:1636;rotation:270;flip:x" o:connectortype="elbow" adj="-599706,67034,-599706" strokecolor="gray" strokeweight="2.25pt"/>
            <v:shape id="_s1155" o:spid="_x0000_s1053" type="#_x0000_t33" style="position:absolute;left:7730;top:5758;width:355;height:4871;rotation:270" o:connectortype="elbow" adj="-333824,-37139,-333824" strokecolor="gray" strokeweight="2.25pt"/>
            <v:rect id="_s1479" o:spid="_x0000_s1054" style="position:absolute;left:3778;top:1710;width:3420;height:1303;v-text-anchor:middle" o:dgmlayout="0" o:dgmnodekind="0" fillcolor="#f79646" strokecolor="#f2f2f2" strokeweight="3pt">
              <v:shadow on="t" type="perspective" color="#974706" opacity=".5" offset="1pt" offset2="-1pt"/>
              <v:textbox style="mso-next-textbox:#_s1479" inset="0,0,0,0">
                <w:txbxContent>
                  <w:p w:rsidR="00BE57C1" w:rsidRPr="00EA4AD1" w:rsidRDefault="00BE57C1" w:rsidP="00BE57C1">
                    <w:pPr>
                      <w:jc w:val="center"/>
                      <w:rPr>
                        <w:b/>
                        <w:i/>
                        <w:sz w:val="15"/>
                        <w:szCs w:val="15"/>
                      </w:rPr>
                    </w:pPr>
                    <w:r w:rsidRPr="00EA4AD1">
                      <w:rPr>
                        <w:b/>
                        <w:i/>
                        <w:sz w:val="15"/>
                        <w:szCs w:val="15"/>
                      </w:rPr>
                      <w:t>Ufficio Gabinetto e comunicazione istituzionale</w:t>
                    </w:r>
                  </w:p>
                </w:txbxContent>
              </v:textbox>
            </v:rect>
            <v:shape id="_x0000_s1055" type="#_x0000_t32" style="position:absolute;left:7228;top:2210;width:1767;height:106" o:connectortype="straight" strokecolor="#a5a5a5" strokeweight="2.25pt"/>
            <v:rect id="_x0000_s1056" style="position:absolute;left:10602;top:4690;width:3555;height:1082;v-text-anchor:middle" o:dgmlayout="0" o:dgmnodekind="0" fillcolor="#bbe0e3" strokecolor="#9c0">
              <v:fill focusposition="1" focussize="" focus="100%" type="gradientRadial">
                <o:fill v:ext="view" type="gradientCenter"/>
              </v:fill>
              <v:shadow on="t" color="#9c0" offset="4pt,-3pt" offset2="-4pt,6pt"/>
              <v:textbox style="mso-next-textbox:#_x0000_s1056" inset="0,0,0,0">
                <w:txbxContent>
                  <w:p w:rsidR="00BE57C1" w:rsidRPr="00DA0870" w:rsidRDefault="00BE57C1" w:rsidP="00BE57C1">
                    <w:pPr>
                      <w:jc w:val="center"/>
                      <w:rPr>
                        <w:b/>
                        <w:sz w:val="4"/>
                        <w:szCs w:val="4"/>
                      </w:rPr>
                    </w:pPr>
                  </w:p>
                  <w:p w:rsidR="00BE57C1" w:rsidRPr="00DA0870" w:rsidRDefault="00BE57C1" w:rsidP="00BE57C1">
                    <w:pPr>
                      <w:jc w:val="center"/>
                      <w:rPr>
                        <w:b/>
                        <w:i/>
                        <w:sz w:val="18"/>
                        <w:szCs w:val="18"/>
                      </w:rPr>
                    </w:pPr>
                    <w:r w:rsidRPr="00DA0870">
                      <w:rPr>
                        <w:b/>
                        <w:sz w:val="18"/>
                        <w:szCs w:val="18"/>
                      </w:rPr>
                      <w:t>SEGRETARIO GENERALE</w:t>
                    </w:r>
                  </w:p>
                </w:txbxContent>
              </v:textbox>
            </v:rect>
            <v:shape id="_x0000_s1057" type="#_x0000_t32" style="position:absolute;left:14158;top:4675;width:2175;height:557;flip:y" o:connectortype="straight" strokeweight="2.25pt">
              <v:stroke dashstyle="dash"/>
            </v:shape>
            <w10:wrap type="none"/>
            <w10:anchorlock/>
          </v:group>
        </w:pict>
      </w:r>
    </w:p>
    <w:p w:rsidR="005016FD" w:rsidRPr="007B4592" w:rsidRDefault="005016FD" w:rsidP="005016FD"/>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b/>
        </w:rPr>
      </w:pPr>
      <w:r>
        <w:rPr>
          <w:rFonts w:ascii="Calibri" w:hAnsi="Calibri" w:cs="Courier New"/>
          <w:b/>
        </w:rPr>
        <w:t>Art. 8</w:t>
      </w: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b/>
        </w:rPr>
      </w:pPr>
      <w:r>
        <w:rPr>
          <w:rFonts w:ascii="Calibri" w:hAnsi="Calibri" w:cs="Courier New"/>
          <w:b/>
        </w:rPr>
        <w:t>RESPONSABILE PER LA TRASPARENZA</w:t>
      </w:r>
    </w:p>
    <w:p w:rsidR="005C246D" w:rsidRDefault="005C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Pr>
          <w:rFonts w:ascii="Calibri" w:hAnsi="Calibri" w:cs="Courier New"/>
        </w:rPr>
        <w:t xml:space="preserve"> </w:t>
      </w:r>
    </w:p>
    <w:p w:rsidR="005C246D" w:rsidRDefault="005C246D" w:rsidP="005C246D">
      <w:pPr>
        <w:pStyle w:val="Default"/>
        <w:numPr>
          <w:ilvl w:val="0"/>
          <w:numId w:val="6"/>
        </w:numPr>
        <w:jc w:val="both"/>
        <w:rPr>
          <w:rFonts w:ascii="Calibri" w:hAnsi="Calibri"/>
        </w:rPr>
      </w:pPr>
      <w:r>
        <w:rPr>
          <w:rFonts w:ascii="Calibri" w:hAnsi="Calibri" w:cs="Courier New"/>
        </w:rPr>
        <w:t>Ai sensi dell’art. 43 del D.Lgs. n. 33/2013, il responsabile per la prevenzione della corruzione, di cui all'articolo 1, comma 7, della legge 6 novembre 2012, n. 190, svolge, di norma, le funzioni di Responsabile per la trasparenza.</w:t>
      </w:r>
    </w:p>
    <w:p w:rsidR="005C246D" w:rsidRPr="0073147A" w:rsidRDefault="0073147A" w:rsidP="00617800">
      <w:pPr>
        <w:pStyle w:val="Paragrafoelenco"/>
        <w:numPr>
          <w:ilvl w:val="0"/>
          <w:numId w:val="6"/>
        </w:numPr>
        <w:jc w:val="both"/>
        <w:rPr>
          <w:rFonts w:ascii="Calibri"/>
        </w:rPr>
      </w:pPr>
      <w:r w:rsidRPr="0073147A">
        <w:rPr>
          <w:rFonts w:ascii="Calibri"/>
        </w:rPr>
        <w:t xml:space="preserve">Con Decreto sindacale Prot. n. 4177 del 27/01/2014, </w:t>
      </w:r>
      <w:r w:rsidRPr="0073147A">
        <w:rPr>
          <w:rFonts w:ascii="Calibri"/>
        </w:rPr>
        <w:t>è</w:t>
      </w:r>
      <w:r w:rsidRPr="0073147A">
        <w:rPr>
          <w:rFonts w:ascii="Calibri"/>
        </w:rPr>
        <w:t xml:space="preserve"> stato individuato quale</w:t>
      </w:r>
      <w:r w:rsidR="005C246D" w:rsidRPr="0073147A">
        <w:rPr>
          <w:rFonts w:ascii="Calibri"/>
        </w:rPr>
        <w:t xml:space="preserve"> Responsabile della prevenzione della corruzione, ai sensi dell</w:t>
      </w:r>
      <w:r w:rsidR="005C246D" w:rsidRPr="0073147A">
        <w:rPr>
          <w:rFonts w:ascii="Calibri"/>
        </w:rPr>
        <w:t>’</w:t>
      </w:r>
      <w:r w:rsidR="005C246D" w:rsidRPr="0073147A">
        <w:rPr>
          <w:rFonts w:ascii="Calibri"/>
        </w:rPr>
        <w:t>art. 1 comma 7 della legge n.190/12</w:t>
      </w:r>
      <w:r>
        <w:rPr>
          <w:rFonts w:ascii="Calibri"/>
        </w:rPr>
        <w:t>,</w:t>
      </w:r>
      <w:r w:rsidR="005C246D" w:rsidRPr="0073147A">
        <w:rPr>
          <w:rFonts w:ascii="Calibri"/>
        </w:rPr>
        <w:t xml:space="preserve"> Responsabile per la trasparenza e l</w:t>
      </w:r>
      <w:r w:rsidR="005C246D" w:rsidRPr="0073147A">
        <w:rPr>
          <w:rFonts w:ascii="Calibri"/>
        </w:rPr>
        <w:t>’</w:t>
      </w:r>
      <w:r w:rsidR="005C246D" w:rsidRPr="0073147A">
        <w:rPr>
          <w:rFonts w:ascii="Calibri"/>
        </w:rPr>
        <w:t>integrit</w:t>
      </w:r>
      <w:r w:rsidR="005C246D" w:rsidRPr="0073147A">
        <w:rPr>
          <w:rFonts w:ascii="Calibri"/>
        </w:rPr>
        <w:t>à</w:t>
      </w:r>
      <w:r w:rsidR="005C246D" w:rsidRPr="0073147A">
        <w:rPr>
          <w:rFonts w:ascii="Calibri"/>
        </w:rPr>
        <w:t xml:space="preserve"> </w:t>
      </w:r>
      <w:r>
        <w:rPr>
          <w:rFonts w:ascii="Calibri"/>
        </w:rPr>
        <w:t xml:space="preserve">e dei controlli interni </w:t>
      </w:r>
      <w:r w:rsidR="005C246D" w:rsidRPr="0073147A">
        <w:rPr>
          <w:rFonts w:ascii="Calibri"/>
        </w:rPr>
        <w:t xml:space="preserve">del Comune di </w:t>
      </w:r>
      <w:r w:rsidR="0080687E" w:rsidRPr="0073147A">
        <w:rPr>
          <w:rFonts w:ascii="Calibri"/>
        </w:rPr>
        <w:t>Trani</w:t>
      </w:r>
      <w:r w:rsidR="005C246D" w:rsidRPr="0073147A">
        <w:rPr>
          <w:rFonts w:ascii="Calibri"/>
        </w:rPr>
        <w:t xml:space="preserve"> </w:t>
      </w:r>
      <w:r>
        <w:rPr>
          <w:rFonts w:ascii="Calibri"/>
        </w:rPr>
        <w:t>il S</w:t>
      </w:r>
      <w:r w:rsidR="005C246D" w:rsidRPr="0073147A">
        <w:rPr>
          <w:rFonts w:ascii="Calibri"/>
        </w:rPr>
        <w:t>egretario Generale</w:t>
      </w:r>
      <w:r>
        <w:rPr>
          <w:rFonts w:ascii="Calibri"/>
        </w:rPr>
        <w:t>.</w:t>
      </w:r>
      <w:r w:rsidR="005C246D" w:rsidRPr="0073147A">
        <w:rPr>
          <w:rFonts w:ascii="Calibri"/>
        </w:rPr>
        <w:t xml:space="preserve"> </w:t>
      </w:r>
    </w:p>
    <w:p w:rsidR="005C246D" w:rsidRDefault="005C246D" w:rsidP="005C246D">
      <w:pPr>
        <w:pStyle w:val="Paragrafoelenco"/>
        <w:numPr>
          <w:ilvl w:val="0"/>
          <w:numId w:val="6"/>
        </w:numPr>
        <w:jc w:val="both"/>
        <w:rPr>
          <w:rFonts w:ascii="Calibri"/>
        </w:rPr>
      </w:pPr>
      <w:r>
        <w:rPr>
          <w:rFonts w:ascii="Calibri" w:hAnsi="Calibri" w:cs="Courier New"/>
        </w:rPr>
        <w:t>Il  responsabile  svolge  stabilmente  un'attività  di controllo  sull'adempimento  da  parte   dell'amministrazione   degli obblighi  di  pubblicazione   previsti   dalla   normativa   vigente,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w:t>
      </w:r>
    </w:p>
    <w:p w:rsidR="005C246D" w:rsidRDefault="005C246D" w:rsidP="005C246D">
      <w:pPr>
        <w:pStyle w:val="Paragrafoelenco"/>
        <w:numPr>
          <w:ilvl w:val="0"/>
          <w:numId w:val="6"/>
        </w:numPr>
        <w:jc w:val="both"/>
        <w:rPr>
          <w:rFonts w:ascii="Calibri"/>
        </w:rPr>
      </w:pPr>
      <w:r>
        <w:rPr>
          <w:rFonts w:ascii="Calibri" w:hAnsi="Calibri" w:cs="Courier New"/>
        </w:rPr>
        <w:t xml:space="preserve"> Il responsabile provvede all'aggiornamento   del   Programma triennale per la trasparenza e l'integrità, all'interno del quale sono previste specifiche misure di monitoraggio sull'attuazione degli obblighi di trasparenza e ulteriori misure e iniziative di promozione della trasparenza in rapporto con il Piano anticorruzione.</w:t>
      </w:r>
    </w:p>
    <w:p w:rsidR="005C246D" w:rsidRDefault="005C246D" w:rsidP="005C246D">
      <w:pPr>
        <w:pStyle w:val="Paragrafoelenco"/>
        <w:numPr>
          <w:ilvl w:val="0"/>
          <w:numId w:val="6"/>
        </w:numPr>
        <w:jc w:val="both"/>
        <w:rPr>
          <w:rFonts w:ascii="Calibri"/>
        </w:rPr>
      </w:pPr>
      <w:r>
        <w:rPr>
          <w:rFonts w:ascii="Calibri" w:hAnsi="Calibri" w:cs="Courier New"/>
        </w:rPr>
        <w:t xml:space="preserve"> I dirigenti e i responsabili degli uffici dell'amministrazione comunale garantiscono il tempestivo e regolare flusso delle informazioni da pubblicare ai fini del rispetto dei termini stabiliti dalla legge.</w:t>
      </w:r>
    </w:p>
    <w:p w:rsidR="005C246D" w:rsidRDefault="005C246D" w:rsidP="005C246D">
      <w:pPr>
        <w:pStyle w:val="Paragrafoelenco"/>
        <w:numPr>
          <w:ilvl w:val="0"/>
          <w:numId w:val="6"/>
        </w:numPr>
        <w:jc w:val="both"/>
        <w:rPr>
          <w:rFonts w:ascii="Calibri"/>
        </w:rPr>
      </w:pPr>
      <w:r>
        <w:rPr>
          <w:rFonts w:ascii="Calibri" w:hAnsi="Calibri" w:cs="Courier New"/>
        </w:rPr>
        <w:t xml:space="preserve"> Il responsabile controlla e assicura la regolare attuazione dell'accesso civico sulla base di quanto stabilito dal D.Lgs. n. 33/2013. </w:t>
      </w:r>
    </w:p>
    <w:p w:rsidR="005C246D" w:rsidRDefault="005C246D" w:rsidP="005C246D">
      <w:pPr>
        <w:pStyle w:val="Paragrafoelenco"/>
        <w:numPr>
          <w:ilvl w:val="0"/>
          <w:numId w:val="6"/>
        </w:numPr>
        <w:jc w:val="both"/>
        <w:rPr>
          <w:rFonts w:ascii="Calibri"/>
        </w:rPr>
      </w:pPr>
      <w:r>
        <w:rPr>
          <w:rFonts w:ascii="Calibri" w:hAnsi="Calibri" w:cs="Courier New"/>
        </w:rPr>
        <w:t xml:space="preserve">In relazione alla loro gravità, il responsabile segnala i casi di inadempimento o di adempimento parziale degli obblighi in materia di pubblicazione previsti dalla normativa vigente, all'ufficio di disciplina, ai fini dell'eventuale attivazione del procedimento disciplinare. Il responsabile segnala altresì gli inadempimenti al vertice politico    dell'amministrazione, all'OIV ai fini dell'attivazione delle altre forme di responsabilità. </w:t>
      </w:r>
    </w:p>
    <w:p w:rsidR="005C246D" w:rsidRDefault="005C246D">
      <w:pPr>
        <w:pStyle w:val="Default"/>
        <w:jc w:val="center"/>
        <w:rPr>
          <w:rFonts w:ascii="Calibri" w:hAnsi="Calibri"/>
          <w:b/>
        </w:rPr>
      </w:pPr>
    </w:p>
    <w:p w:rsidR="005C246D" w:rsidRDefault="005C246D">
      <w:pPr>
        <w:pStyle w:val="Default"/>
        <w:jc w:val="center"/>
        <w:rPr>
          <w:rFonts w:ascii="Calibri" w:hAnsi="Calibri"/>
          <w:b/>
        </w:rPr>
      </w:pPr>
      <w:r>
        <w:rPr>
          <w:rFonts w:ascii="Calibri" w:hAnsi="Calibri"/>
          <w:b/>
        </w:rPr>
        <w:t>Articolo 9</w:t>
      </w:r>
    </w:p>
    <w:p w:rsidR="005C246D" w:rsidRDefault="005C246D">
      <w:pPr>
        <w:pStyle w:val="Default"/>
        <w:jc w:val="center"/>
        <w:rPr>
          <w:rFonts w:ascii="Calibri" w:hAnsi="Calibri"/>
          <w:b/>
        </w:rPr>
      </w:pPr>
      <w:r>
        <w:rPr>
          <w:rFonts w:ascii="Calibri" w:hAnsi="Calibri"/>
          <w:b/>
        </w:rPr>
        <w:t>FASI E SOGGETTI RESPONSABILI</w:t>
      </w:r>
    </w:p>
    <w:p w:rsidR="005C246D" w:rsidRDefault="005C246D">
      <w:pPr>
        <w:pStyle w:val="Default"/>
        <w:jc w:val="center"/>
        <w:rPr>
          <w:rFonts w:ascii="Calibri" w:hAnsi="Calibri"/>
          <w:b/>
        </w:rPr>
      </w:pPr>
    </w:p>
    <w:p w:rsidR="005C246D" w:rsidRDefault="005C246D" w:rsidP="005C246D">
      <w:pPr>
        <w:pStyle w:val="Default"/>
        <w:numPr>
          <w:ilvl w:val="0"/>
          <w:numId w:val="21"/>
        </w:numPr>
        <w:jc w:val="both"/>
        <w:rPr>
          <w:rFonts w:ascii="Calibri" w:hAnsi="Calibri"/>
        </w:rPr>
      </w:pPr>
      <w:r>
        <w:rPr>
          <w:rFonts w:ascii="Calibri" w:hAnsi="Calibri"/>
        </w:rPr>
        <w:t xml:space="preserve">La rappresentazione delle fasi e dei soggetti responsabili è illustrata </w:t>
      </w:r>
      <w:r>
        <w:rPr>
          <w:rFonts w:ascii="Calibri" w:hAnsi="Calibri"/>
          <w:b/>
        </w:rPr>
        <w:t xml:space="preserve">nell’allegato </w:t>
      </w:r>
      <w:r w:rsidR="0037058A">
        <w:rPr>
          <w:rFonts w:ascii="Calibri" w:hAnsi="Calibri"/>
          <w:b/>
        </w:rPr>
        <w:t>B</w:t>
      </w:r>
      <w:r>
        <w:rPr>
          <w:rFonts w:ascii="Calibri" w:hAnsi="Calibri"/>
        </w:rPr>
        <w:t xml:space="preserve"> al presente Programma.</w:t>
      </w:r>
    </w:p>
    <w:p w:rsidR="005C246D" w:rsidRDefault="005C246D" w:rsidP="005C246D">
      <w:pPr>
        <w:pStyle w:val="Default"/>
        <w:numPr>
          <w:ilvl w:val="0"/>
          <w:numId w:val="21"/>
        </w:numPr>
        <w:jc w:val="both"/>
        <w:rPr>
          <w:rFonts w:ascii="Calibri" w:hAnsi="Calibri"/>
        </w:rPr>
      </w:pPr>
      <w:r>
        <w:rPr>
          <w:rFonts w:ascii="Calibri" w:hAnsi="Calibri"/>
        </w:rPr>
        <w:t>Il “Responsabile della Trasparenza” ha il compito di controllare il procedimento di elaborazione e di aggiornamento del Programma Triennale (Delibera Civit n 2/2012). A tal fine, il Responsabile della Trasparenza, promu</w:t>
      </w:r>
      <w:r w:rsidR="009D7092">
        <w:rPr>
          <w:rFonts w:ascii="Calibri" w:hAnsi="Calibri"/>
        </w:rPr>
        <w:t>ove e cura il coinvolgimento delle</w:t>
      </w:r>
      <w:r>
        <w:rPr>
          <w:rFonts w:ascii="Calibri" w:hAnsi="Calibri"/>
        </w:rPr>
        <w:t xml:space="preserve"> </w:t>
      </w:r>
      <w:r w:rsidR="009D7092">
        <w:rPr>
          <w:rFonts w:ascii="Calibri" w:hAnsi="Calibri"/>
        </w:rPr>
        <w:t>Ripartizioni</w:t>
      </w:r>
      <w:r>
        <w:rPr>
          <w:rFonts w:ascii="Calibri" w:hAnsi="Calibri"/>
        </w:rPr>
        <w:t xml:space="preserve"> dell’Ente. Egli si avvale, in particolare, del supporto de</w:t>
      </w:r>
      <w:r w:rsidR="009D7092">
        <w:rPr>
          <w:rFonts w:ascii="Calibri" w:hAnsi="Calibri"/>
        </w:rPr>
        <w:t>i</w:t>
      </w:r>
      <w:r>
        <w:rPr>
          <w:rFonts w:ascii="Calibri" w:hAnsi="Calibri"/>
        </w:rPr>
        <w:t xml:space="preserve"> </w:t>
      </w:r>
      <w:r w:rsidR="009D7092">
        <w:rPr>
          <w:rFonts w:ascii="Calibri" w:hAnsi="Calibri"/>
        </w:rPr>
        <w:t xml:space="preserve">Dirigenti delle </w:t>
      </w:r>
      <w:r w:rsidR="009D7092">
        <w:rPr>
          <w:rFonts w:ascii="Calibri" w:hAnsi="Calibri"/>
        </w:rPr>
        <w:lastRenderedPageBreak/>
        <w:t>Ripartizioni</w:t>
      </w:r>
      <w:r>
        <w:rPr>
          <w:rFonts w:ascii="Calibri" w:hAnsi="Calibri"/>
        </w:rPr>
        <w:t xml:space="preserve"> e del Responsabile del Servizio Informatica – C.E.D.-Web, nonché dell’Amministratore di Sistema.</w:t>
      </w:r>
    </w:p>
    <w:p w:rsidR="005C246D" w:rsidRDefault="005C246D" w:rsidP="005C246D">
      <w:pPr>
        <w:pStyle w:val="Default"/>
        <w:numPr>
          <w:ilvl w:val="0"/>
          <w:numId w:val="21"/>
        </w:numPr>
        <w:jc w:val="both"/>
        <w:rPr>
          <w:rFonts w:ascii="Calibri" w:hAnsi="Calibri"/>
        </w:rPr>
      </w:pPr>
      <w:r>
        <w:rPr>
          <w:rFonts w:ascii="Calibri" w:hAnsi="Calibri" w:cs="Courier New"/>
        </w:rPr>
        <w:t xml:space="preserve">L'organismo indipendente di valutazione verifica la coerenza tra gli obiettivi previsti nel Programma triennale per la trasparenza e l'integrità di cui all'articolo 10 del D.lgs. n. 33/2013 e quelli indicati nel Piano della performance, valutando altresì l'adeguatezza dei relativi indicatori. </w:t>
      </w:r>
      <w:r>
        <w:rPr>
          <w:rFonts w:ascii="Calibri" w:hAnsi="Calibri"/>
        </w:rPr>
        <w:t xml:space="preserve">L’Organismo Indipendente di Valutazione </w:t>
      </w:r>
      <w:r>
        <w:rPr>
          <w:rFonts w:ascii="Calibri" w:hAnsi="Calibri" w:cs="Courier New"/>
        </w:rPr>
        <w:t>utilizza le informazioni e i dati relativi all'attuazione degli obblighi di trasparenza ai fini della misurazione e valutazione delle performance sia organizzativa, sia individuale del responsabile e dei dirigenti dei singoli uffici responsabili della trasmissione dei dati. E</w:t>
      </w:r>
      <w:r>
        <w:rPr>
          <w:rFonts w:ascii="Calibri" w:hAnsi="Calibri"/>
        </w:rPr>
        <w:t>sercita a tal fine un’attività di impulso, nei confronti dell’Organo politico amministrativo e del Responsabile della trasparenza per l’elaborazione del programma. Verifica, altresì, l’assolvimento degli obblighi in materia di trasparenza ed integrità (Delibera Civit n 2/2012).</w:t>
      </w:r>
    </w:p>
    <w:p w:rsidR="005C246D" w:rsidRDefault="005C246D" w:rsidP="005C246D">
      <w:pPr>
        <w:pStyle w:val="Default"/>
        <w:numPr>
          <w:ilvl w:val="0"/>
          <w:numId w:val="21"/>
        </w:numPr>
        <w:jc w:val="both"/>
        <w:rPr>
          <w:rFonts w:ascii="Calibri" w:hAnsi="Calibri"/>
        </w:rPr>
      </w:pPr>
      <w:r>
        <w:rPr>
          <w:rFonts w:ascii="Calibri" w:hAnsi="Calibri"/>
        </w:rPr>
        <w:t>Ai Dirigenti dell’Ente compete la responsabilità dell’individuazione dei contenuti del Programma e l’attuazione delle relative previsioni secondo quanto previsto dal D.Lgs. n. 33/2013, dal presente Programma e dalla Delibera Civit n 2/2012.</w:t>
      </w:r>
    </w:p>
    <w:p w:rsidR="005C246D" w:rsidRDefault="005C246D">
      <w:pPr>
        <w:pStyle w:val="Default"/>
        <w:jc w:val="both"/>
        <w:rPr>
          <w:rFonts w:ascii="Calibri" w:hAnsi="Calibri"/>
        </w:rPr>
      </w:pPr>
    </w:p>
    <w:p w:rsidR="005C246D" w:rsidRDefault="005C246D">
      <w:pPr>
        <w:pStyle w:val="Default"/>
        <w:jc w:val="center"/>
        <w:rPr>
          <w:rFonts w:ascii="Calibri" w:hAnsi="Calibri"/>
          <w:b/>
        </w:rPr>
      </w:pPr>
      <w:r>
        <w:rPr>
          <w:rFonts w:ascii="Calibri" w:hAnsi="Calibri"/>
          <w:b/>
        </w:rPr>
        <w:t>Articolo 10</w:t>
      </w:r>
    </w:p>
    <w:p w:rsidR="005C246D" w:rsidRDefault="005C246D">
      <w:pPr>
        <w:pStyle w:val="Default"/>
        <w:jc w:val="center"/>
        <w:rPr>
          <w:rFonts w:ascii="Calibri" w:hAnsi="Calibri"/>
          <w:b/>
        </w:rPr>
      </w:pPr>
      <w:r>
        <w:rPr>
          <w:rFonts w:ascii="Calibri" w:hAnsi="Calibri"/>
          <w:b/>
        </w:rPr>
        <w:t>STRUMENTI</w:t>
      </w:r>
    </w:p>
    <w:p w:rsidR="005C246D" w:rsidRDefault="005C246D">
      <w:pPr>
        <w:pStyle w:val="Default"/>
        <w:jc w:val="both"/>
        <w:rPr>
          <w:rFonts w:ascii="Calibri" w:hAnsi="Calibri"/>
          <w:color w:val="auto"/>
        </w:rPr>
      </w:pPr>
    </w:p>
    <w:p w:rsidR="005C246D" w:rsidRDefault="005C246D" w:rsidP="005C246D">
      <w:pPr>
        <w:pStyle w:val="Default"/>
        <w:numPr>
          <w:ilvl w:val="0"/>
          <w:numId w:val="7"/>
        </w:numPr>
        <w:jc w:val="both"/>
        <w:rPr>
          <w:rFonts w:ascii="Calibri" w:hAnsi="Calibri"/>
          <w:color w:val="auto"/>
        </w:rPr>
      </w:pPr>
      <w:r>
        <w:rPr>
          <w:rFonts w:ascii="Calibri" w:hAnsi="Calibri"/>
          <w:color w:val="auto"/>
        </w:rPr>
        <w:t xml:space="preserve">Ai fini della applicazione dei principi di trasparenza ed integrità, il Comune di </w:t>
      </w:r>
      <w:r w:rsidR="009D7092">
        <w:rPr>
          <w:rFonts w:ascii="Calibri" w:hAnsi="Calibri"/>
          <w:color w:val="auto"/>
        </w:rPr>
        <w:t>Trani</w:t>
      </w:r>
      <w:r>
        <w:rPr>
          <w:rFonts w:ascii="Calibri" w:hAnsi="Calibri"/>
          <w:color w:val="auto"/>
        </w:rPr>
        <w:t xml:space="preserve"> ha da tempo realizzato un sito internet istituzionale del quale si intendono sfruttare tutte le potenzialità.</w:t>
      </w:r>
    </w:p>
    <w:p w:rsidR="005C246D" w:rsidRDefault="005C246D" w:rsidP="005C246D">
      <w:pPr>
        <w:pStyle w:val="Default"/>
        <w:numPr>
          <w:ilvl w:val="0"/>
          <w:numId w:val="7"/>
        </w:numPr>
        <w:jc w:val="both"/>
        <w:rPr>
          <w:rFonts w:ascii="Calibri" w:hAnsi="Calibri"/>
          <w:color w:val="auto"/>
        </w:rPr>
      </w:pPr>
      <w:r>
        <w:rPr>
          <w:rFonts w:ascii="Calibri" w:hAnsi="Calibri"/>
        </w:rPr>
        <w:t xml:space="preserve">Nella realizzazione e conduzione del sito sono state tenute presenti le </w:t>
      </w:r>
      <w:r>
        <w:rPr>
          <w:rFonts w:ascii="Calibri" w:hAnsi="Calibri"/>
          <w:i/>
        </w:rPr>
        <w:t>Linee Guida per i siti web della PA</w:t>
      </w:r>
      <w:r>
        <w:rPr>
          <w:rFonts w:ascii="Calibri" w:hAnsi="Calibri"/>
        </w:rPr>
        <w:t xml:space="preserve"> (aggiornamento </w:t>
      </w:r>
      <w:r>
        <w:rPr>
          <w:rFonts w:ascii="Calibri" w:hAnsi="Calibri"/>
          <w:color w:val="auto"/>
        </w:rPr>
        <w:t>del 29 luglio 2011), previste</w:t>
      </w:r>
      <w:r>
        <w:rPr>
          <w:rFonts w:ascii="Calibri" w:hAnsi="Calibri"/>
        </w:rPr>
        <w:t xml:space="preserve"> dalla Direttiva del 26 novembre 2009, n. 8 del Ministero per la Pubblica amministrazione e l’innovazione nonché le misure a tutela della privacy richiamate al paragrafo 3.2 della citata delibera n.105/2010 e nella n. 2/2012 della CIVIT.</w:t>
      </w:r>
    </w:p>
    <w:p w:rsidR="005C246D" w:rsidRDefault="005C246D" w:rsidP="005C246D">
      <w:pPr>
        <w:pStyle w:val="Default"/>
        <w:numPr>
          <w:ilvl w:val="0"/>
          <w:numId w:val="7"/>
        </w:numPr>
        <w:jc w:val="both"/>
        <w:rPr>
          <w:rFonts w:ascii="Calibri" w:hAnsi="Calibri"/>
          <w:color w:val="auto"/>
        </w:rPr>
      </w:pPr>
      <w:r>
        <w:rPr>
          <w:rFonts w:ascii="Calibri" w:hAnsi="Calibri"/>
        </w:rPr>
        <w:t>La legge n. 69 del 18 luglio 2009, perseguendo l’obiettivo di modernizzare l’azione amministrativa mediante il ricorso agli strumenti e alla comunicazione informatica, riconosce l’effetto di pubblicità legale solamente agli atti e ai provvedimenti amministrativi pubblicati dagli enti pubblici sui propri siti informatici. L’art. 32, comma 1, della legge stessa (con successive modifiche e integrazioni) ha infatti sancito che “</w:t>
      </w:r>
      <w:r>
        <w:rPr>
          <w:rFonts w:ascii="Calibri" w:hAnsi="Calibri"/>
          <w:i/>
        </w:rPr>
        <w:t>A far data dal 1 gennaio 2011 gli obblighi di pubblicazione di atti e provvedimenti amministrativi aventi effetto di pubblicità legale si intendono assolti con la pubblicazione nei propri siti informatici da parte delle amministrazioni e degli enti pubblici obbligati</w:t>
      </w:r>
      <w:r>
        <w:rPr>
          <w:rFonts w:ascii="Calibri" w:hAnsi="Calibri"/>
        </w:rPr>
        <w:t>”.</w:t>
      </w:r>
      <w:r>
        <w:rPr>
          <w:rFonts w:ascii="Calibri" w:hAnsi="Calibri"/>
          <w:color w:val="auto"/>
        </w:rPr>
        <w:t xml:space="preserve"> </w:t>
      </w:r>
      <w:r>
        <w:rPr>
          <w:rFonts w:ascii="Calibri" w:hAnsi="Calibri"/>
        </w:rPr>
        <w:t xml:space="preserve">Il Comune di </w:t>
      </w:r>
      <w:r w:rsidR="009D7092">
        <w:rPr>
          <w:rFonts w:ascii="Calibri" w:hAnsi="Calibri"/>
        </w:rPr>
        <w:t>Trani</w:t>
      </w:r>
      <w:r>
        <w:rPr>
          <w:rFonts w:ascii="Calibri" w:hAnsi="Calibri"/>
        </w:rPr>
        <w:t xml:space="preserve"> ha adempiuto all’attivazione dell’Albo Pretorio </w:t>
      </w:r>
      <w:r>
        <w:rPr>
          <w:rFonts w:ascii="Calibri" w:hAnsi="Calibri"/>
          <w:i/>
        </w:rPr>
        <w:t>online</w:t>
      </w:r>
      <w:r>
        <w:rPr>
          <w:rFonts w:ascii="Calibri" w:hAnsi="Calibri"/>
        </w:rPr>
        <w:t xml:space="preserve"> nei termini di legge, in particolare rispettando i criteri tecnici disciplinati dalle specifiche “</w:t>
      </w:r>
      <w:r>
        <w:rPr>
          <w:rFonts w:ascii="Calibri" w:hAnsi="Calibri"/>
          <w:i/>
        </w:rPr>
        <w:t>Linee guida…</w:t>
      </w:r>
      <w:r>
        <w:rPr>
          <w:rFonts w:ascii="Calibri" w:hAnsi="Calibri"/>
        </w:rPr>
        <w:t>” e le recenti norme del Garante della Privacy (c.d. “diritto all’oblio”).</w:t>
      </w:r>
    </w:p>
    <w:p w:rsidR="005C246D" w:rsidRDefault="005C246D" w:rsidP="005C246D">
      <w:pPr>
        <w:pStyle w:val="Default"/>
        <w:numPr>
          <w:ilvl w:val="0"/>
          <w:numId w:val="7"/>
        </w:numPr>
        <w:jc w:val="both"/>
        <w:rPr>
          <w:rFonts w:ascii="Calibri" w:hAnsi="Calibri"/>
          <w:color w:val="auto"/>
        </w:rPr>
      </w:pPr>
      <w:r>
        <w:rPr>
          <w:rFonts w:ascii="Calibri" w:hAnsi="Calibri" w:cs="Tahoma"/>
        </w:rPr>
        <w:t xml:space="preserve">Sono pubblicati all’Albo pretorio informatico, ai fini della pubblicità notizia e/o della decorrenza della loro efficacia, gli atti emessi o adottati dagli organi di questa Amministrazione comunale nonché gli atti provenienti da altre Pubbliche Amministrazioni o </w:t>
      </w:r>
      <w:r>
        <w:rPr>
          <w:rFonts w:ascii="Calibri" w:hAnsi="Calibri" w:cs="Tahoma"/>
        </w:rPr>
        <w:lastRenderedPageBreak/>
        <w:t xml:space="preserve">da soggetti privati purché la loro pubblicazione sia disposta rispettivamente dallo Statuto o da regolamenti di questo Ente o dagli Statuti dei soggetti cui questo Ente aderisce ovvero da una norma di legge o di regolamento. Per ottenere la pubblicazione di un atto all’Albo Pretorio informatico il soggetto richiedente deve farlo pervenire al Comune di </w:t>
      </w:r>
      <w:r w:rsidR="001441C4">
        <w:rPr>
          <w:rFonts w:ascii="Calibri" w:hAnsi="Calibri" w:cs="Tahoma"/>
        </w:rPr>
        <w:t>Trani</w:t>
      </w:r>
      <w:r>
        <w:rPr>
          <w:rFonts w:ascii="Calibri" w:hAnsi="Calibri" w:cs="Tahoma"/>
        </w:rPr>
        <w:t xml:space="preserve"> in tempo utile e comunque non oltre due giorni lavorativi antecedenti quello richiesto per la pubblicazione.</w:t>
      </w:r>
      <w:r>
        <w:rPr>
          <w:rFonts w:ascii="Calibri" w:hAnsi="Calibri"/>
          <w:color w:val="auto"/>
        </w:rPr>
        <w:t xml:space="preserve"> </w:t>
      </w:r>
      <w:r>
        <w:rPr>
          <w:rFonts w:ascii="Calibri" w:hAnsi="Calibri" w:cs="Tahoma"/>
        </w:rPr>
        <w:t>Gli atti da pubblicare sono trasmessi unitamente ad una nota in cui sono indicati:</w:t>
      </w:r>
    </w:p>
    <w:p w:rsidR="005C246D" w:rsidRDefault="00CA7FC1" w:rsidP="005C246D">
      <w:pPr>
        <w:pStyle w:val="Paragrafoelenco"/>
        <w:numPr>
          <w:ilvl w:val="0"/>
          <w:numId w:val="4"/>
        </w:numPr>
        <w:jc w:val="both"/>
        <w:rPr>
          <w:rFonts w:ascii="Calibri" w:hAnsi="Calibri" w:cs="Tahoma"/>
        </w:rPr>
      </w:pPr>
      <w:r>
        <w:rPr>
          <w:rFonts w:ascii="Calibri" w:hAnsi="Calibri" w:cs="Tahoma"/>
        </w:rPr>
        <w:t>G</w:t>
      </w:r>
      <w:r w:rsidR="005C246D">
        <w:rPr>
          <w:rFonts w:ascii="Calibri" w:hAnsi="Calibri" w:cs="Tahoma"/>
        </w:rPr>
        <w:t>li estremi del documento da affiggere e se trattasi dell’originale e/o di una copia;</w:t>
      </w:r>
    </w:p>
    <w:p w:rsidR="005C246D" w:rsidRDefault="00CA7FC1" w:rsidP="005C246D">
      <w:pPr>
        <w:numPr>
          <w:ilvl w:val="0"/>
          <w:numId w:val="4"/>
        </w:numPr>
        <w:jc w:val="both"/>
        <w:rPr>
          <w:rFonts w:ascii="Calibri" w:hAnsi="Calibri" w:cs="Tahoma"/>
        </w:rPr>
      </w:pPr>
      <w:r>
        <w:rPr>
          <w:rFonts w:ascii="Calibri" w:hAnsi="Calibri" w:cs="Tahoma"/>
        </w:rPr>
        <w:t>I</w:t>
      </w:r>
      <w:r w:rsidR="005C246D">
        <w:rPr>
          <w:rFonts w:ascii="Calibri" w:hAnsi="Calibri" w:cs="Tahoma"/>
        </w:rPr>
        <w:t>l numero di copie conformi del documento trasmessi;</w:t>
      </w:r>
    </w:p>
    <w:p w:rsidR="005C246D" w:rsidRDefault="00CA7FC1" w:rsidP="005C246D">
      <w:pPr>
        <w:numPr>
          <w:ilvl w:val="0"/>
          <w:numId w:val="4"/>
        </w:numPr>
        <w:jc w:val="both"/>
        <w:rPr>
          <w:rFonts w:ascii="Calibri" w:hAnsi="Calibri" w:cs="Tahoma"/>
        </w:rPr>
      </w:pPr>
      <w:r>
        <w:rPr>
          <w:rFonts w:ascii="Calibri" w:hAnsi="Calibri" w:cs="Tahoma"/>
        </w:rPr>
        <w:t>L</w:t>
      </w:r>
      <w:r w:rsidR="005C246D">
        <w:rPr>
          <w:rFonts w:ascii="Calibri" w:hAnsi="Calibri" w:cs="Tahoma"/>
        </w:rPr>
        <w:t>a durata dell’affissione e, ove necessario, il giorno iniziale e finale dell’affissione;</w:t>
      </w:r>
    </w:p>
    <w:p w:rsidR="005C246D" w:rsidRDefault="00CA7FC1" w:rsidP="005C246D">
      <w:pPr>
        <w:numPr>
          <w:ilvl w:val="0"/>
          <w:numId w:val="4"/>
        </w:numPr>
        <w:jc w:val="both"/>
        <w:rPr>
          <w:rFonts w:ascii="Calibri" w:hAnsi="Calibri" w:cs="Tahoma"/>
        </w:rPr>
      </w:pPr>
      <w:r>
        <w:rPr>
          <w:rFonts w:ascii="Calibri" w:hAnsi="Calibri" w:cs="Tahoma"/>
        </w:rPr>
        <w:t>L</w:t>
      </w:r>
      <w:r w:rsidR="005C246D">
        <w:rPr>
          <w:rFonts w:ascii="Calibri" w:hAnsi="Calibri" w:cs="Tahoma"/>
        </w:rPr>
        <w:t>a norma di legge e/o regolamento che prevede la pubblicazione all’Albo pretorio;</w:t>
      </w:r>
    </w:p>
    <w:p w:rsidR="005C246D" w:rsidRDefault="00CA7FC1" w:rsidP="005C246D">
      <w:pPr>
        <w:numPr>
          <w:ilvl w:val="0"/>
          <w:numId w:val="4"/>
        </w:numPr>
        <w:jc w:val="both"/>
        <w:rPr>
          <w:rFonts w:ascii="Calibri" w:hAnsi="Calibri" w:cs="Tahoma"/>
        </w:rPr>
      </w:pPr>
      <w:r>
        <w:rPr>
          <w:rFonts w:ascii="Calibri" w:hAnsi="Calibri" w:cs="Tahoma"/>
        </w:rPr>
        <w:t>L</w:t>
      </w:r>
      <w:r w:rsidR="005C246D">
        <w:rPr>
          <w:rFonts w:ascii="Calibri" w:hAnsi="Calibri" w:cs="Tahoma"/>
        </w:rPr>
        <w:t>’eventuale indicazione dell’urgenza per l’affissione e/o per la restituzione.</w:t>
      </w:r>
    </w:p>
    <w:p w:rsidR="005C246D" w:rsidRDefault="005C246D" w:rsidP="005C246D">
      <w:pPr>
        <w:pStyle w:val="Paragrafoelenco"/>
        <w:numPr>
          <w:ilvl w:val="0"/>
          <w:numId w:val="7"/>
        </w:numPr>
        <w:jc w:val="both"/>
        <w:rPr>
          <w:rFonts w:ascii="Calibri" w:hAnsi="Calibri" w:cs="Tahoma"/>
        </w:rPr>
      </w:pPr>
      <w:r>
        <w:rPr>
          <w:rFonts w:ascii="Calibri" w:hAnsi="Calibri" w:cs="Tahoma"/>
        </w:rPr>
        <w:t>Le modalità di pubblicazione all’Albo Pretorio informatico degli atti e comunque di tutti i dati personali garantiscono le caratteristiche di sicurezza ed inviolabilità conformi alle misure previste dagli articolo 31 e seguenti del D. Lgs. n. 196/2003 e dell’art. 51 del d. Lgs. n. 82/2005. L’accesso agli atti pubblicati all’Albo pretorio informatico è consentito in modalità di sola lettura al fine di evitare che gli stessi possono essere modificati o cancellati dallo spazio “web”.</w:t>
      </w:r>
    </w:p>
    <w:p w:rsidR="005C246D" w:rsidRDefault="005C246D" w:rsidP="005C246D">
      <w:pPr>
        <w:pStyle w:val="Paragrafoelenco"/>
        <w:numPr>
          <w:ilvl w:val="0"/>
          <w:numId w:val="7"/>
        </w:numPr>
        <w:jc w:val="both"/>
        <w:rPr>
          <w:rFonts w:ascii="Calibri" w:hAnsi="Calibri" w:cs="Tahoma"/>
        </w:rPr>
      </w:pPr>
      <w:r>
        <w:rPr>
          <w:rFonts w:ascii="Calibri" w:hAnsi="Calibri"/>
        </w:rPr>
        <w:t xml:space="preserve">Posizione centrale nel programma per la trasparenza occupa l’adozione del </w:t>
      </w:r>
      <w:r>
        <w:rPr>
          <w:rFonts w:ascii="Calibri" w:hAnsi="Calibri"/>
          <w:i/>
        </w:rPr>
        <w:t>Piano della Performance</w:t>
      </w:r>
      <w:r>
        <w:rPr>
          <w:rFonts w:ascii="Calibri" w:hAnsi="Calibri"/>
        </w:rPr>
        <w:t xml:space="preserve">, che ha il compito di definire indicatori, livelli attesi e realizzati di prestazione, criteri di monitoraggio. Con tale documento, i cittadini hanno a disposizione la possibilità di conoscere e valutare in modo oggettivo e semplice l’operato degli enti pubblici. La pubblicazione dei dati relativi alla </w:t>
      </w:r>
      <w:r>
        <w:rPr>
          <w:rFonts w:ascii="Calibri" w:hAnsi="Calibri"/>
          <w:i/>
        </w:rPr>
        <w:t>performance</w:t>
      </w:r>
      <w:r>
        <w:rPr>
          <w:rFonts w:ascii="Calibri" w:hAnsi="Calibri"/>
        </w:rPr>
        <w:t xml:space="preserve"> rende poi comparabili i risultati raggiunti, avviando un processo virtuoso di confronto e crescita, rendendo quindi ancora più utile lo sviluppo di sistemi che garantiscano l’effettiva conoscibilità e comparabilità dell’agire degli enti. Nel corso del 201</w:t>
      </w:r>
      <w:r w:rsidR="001441C4">
        <w:rPr>
          <w:rFonts w:ascii="Calibri" w:hAnsi="Calibri"/>
        </w:rPr>
        <w:t>4</w:t>
      </w:r>
      <w:r>
        <w:rPr>
          <w:rFonts w:ascii="Calibri" w:hAnsi="Calibri"/>
        </w:rPr>
        <w:t>, in coerenza con la Delibera Civit n. 2/2012, verranno approfondite le connessioni e le interdipendenze tra Piano della Performance</w:t>
      </w:r>
      <w:r w:rsidR="001441C4">
        <w:rPr>
          <w:rFonts w:ascii="Calibri" w:hAnsi="Calibri"/>
        </w:rPr>
        <w:t>, Piano Triennale della prevenzione della corruzione</w:t>
      </w:r>
      <w:r>
        <w:rPr>
          <w:rFonts w:ascii="Calibri" w:hAnsi="Calibri"/>
        </w:rPr>
        <w:t xml:space="preserve"> e il Programma Triennale per la Trasparenza e l’Integrità. </w:t>
      </w:r>
    </w:p>
    <w:p w:rsidR="005C246D" w:rsidRDefault="005C246D">
      <w:pPr>
        <w:pStyle w:val="Default"/>
        <w:jc w:val="both"/>
        <w:rPr>
          <w:rFonts w:ascii="Calibri" w:hAnsi="Calibri"/>
        </w:rPr>
      </w:pPr>
    </w:p>
    <w:p w:rsidR="005C246D" w:rsidRDefault="005C246D">
      <w:pPr>
        <w:pStyle w:val="Default"/>
        <w:jc w:val="center"/>
        <w:rPr>
          <w:rFonts w:ascii="Calibri" w:hAnsi="Calibri"/>
          <w:b/>
        </w:rPr>
      </w:pPr>
      <w:r>
        <w:rPr>
          <w:rFonts w:ascii="Calibri" w:hAnsi="Calibri"/>
          <w:b/>
        </w:rPr>
        <w:t>Articolo 11</w:t>
      </w:r>
    </w:p>
    <w:p w:rsidR="005C246D" w:rsidRDefault="005C246D">
      <w:pPr>
        <w:pStyle w:val="Default"/>
        <w:jc w:val="center"/>
        <w:rPr>
          <w:rFonts w:ascii="Calibri" w:hAnsi="Calibri"/>
          <w:b/>
        </w:rPr>
      </w:pPr>
      <w:r>
        <w:rPr>
          <w:rFonts w:ascii="Calibri" w:hAnsi="Calibri"/>
          <w:b/>
        </w:rPr>
        <w:t>INDIVIDUAZIONE DATI DA PUBBLICARE</w:t>
      </w:r>
    </w:p>
    <w:p w:rsidR="005C246D" w:rsidRDefault="005C246D">
      <w:pPr>
        <w:pStyle w:val="Default"/>
        <w:jc w:val="both"/>
        <w:rPr>
          <w:rFonts w:ascii="Calibri" w:hAnsi="Calibri"/>
        </w:rPr>
      </w:pPr>
    </w:p>
    <w:p w:rsidR="005C246D" w:rsidRDefault="005C246D" w:rsidP="005C246D">
      <w:pPr>
        <w:pStyle w:val="Default"/>
        <w:numPr>
          <w:ilvl w:val="0"/>
          <w:numId w:val="8"/>
        </w:numPr>
        <w:jc w:val="both"/>
        <w:rPr>
          <w:rFonts w:ascii="Calibri" w:hAnsi="Calibri"/>
        </w:rPr>
      </w:pPr>
      <w:r>
        <w:rPr>
          <w:rFonts w:ascii="Calibri" w:hAnsi="Calibri"/>
        </w:rPr>
        <w:t>Sul sito istituzionale sono già presenti, anche se in modo non esaustivo, i dati la cui pubblicazione è resa obbligatoria dalla normativa vigente. Sono altresì presenti informazioni non obbligatorie ma ritenute utili per il cittadino (ai sensi dei principi e delle attività di comunicazione disciplinati dalla Legge 150/2000). L’obiettivo è quello di procedere a una costante integrazione dei dati già pubblicati, raccogliendoli con criteri di omogeneità prevalentemente nella sezione Amministrazione Trasparente.</w:t>
      </w:r>
    </w:p>
    <w:p w:rsidR="005C246D" w:rsidRDefault="005C246D" w:rsidP="005C246D">
      <w:pPr>
        <w:pStyle w:val="Default"/>
        <w:numPr>
          <w:ilvl w:val="0"/>
          <w:numId w:val="8"/>
        </w:numPr>
        <w:jc w:val="both"/>
        <w:rPr>
          <w:rFonts w:ascii="Calibri" w:hAnsi="Calibri"/>
        </w:rPr>
      </w:pPr>
      <w:r>
        <w:rPr>
          <w:rFonts w:ascii="Calibri" w:hAnsi="Calibri"/>
        </w:rPr>
        <w:t xml:space="preserve">La sezione del sito istituzionale denominata “Amministrazione trasparente” </w:t>
      </w:r>
      <w:r w:rsidR="001441C4">
        <w:rPr>
          <w:rFonts w:ascii="Calibri" w:hAnsi="Calibri"/>
        </w:rPr>
        <w:t>è</w:t>
      </w:r>
      <w:r>
        <w:rPr>
          <w:rFonts w:ascii="Calibri" w:hAnsi="Calibri"/>
        </w:rPr>
        <w:t xml:space="preserve"> organizzata in sotto-sezioni all’interno delle quali devono essere inseriti i documenti, le informazioni e i dati previsti dal decreto legislativo 14 marzo 2013, n. 33</w:t>
      </w:r>
      <w:r w:rsidR="001441C4">
        <w:rPr>
          <w:rFonts w:ascii="Calibri" w:hAnsi="Calibri"/>
        </w:rPr>
        <w:t xml:space="preserve"> </w:t>
      </w:r>
      <w:r w:rsidR="001441C4" w:rsidRPr="001441C4">
        <w:rPr>
          <w:rFonts w:ascii="Calibri" w:hAnsi="Calibri"/>
          <w:b/>
        </w:rPr>
        <w:t>(Allegato B)</w:t>
      </w:r>
      <w:r>
        <w:rPr>
          <w:rFonts w:ascii="Calibri" w:hAnsi="Calibri"/>
        </w:rPr>
        <w:t xml:space="preserve">. Le sotto-sezioni di primo e secondo livello e i relativi contenuti sono indicati nella Tabella 1 del D.Lgs. n. 33/2013. </w:t>
      </w:r>
    </w:p>
    <w:p w:rsidR="005C246D" w:rsidRDefault="005C246D" w:rsidP="005C246D">
      <w:pPr>
        <w:pStyle w:val="Default"/>
        <w:numPr>
          <w:ilvl w:val="0"/>
          <w:numId w:val="8"/>
        </w:numPr>
        <w:jc w:val="both"/>
        <w:rPr>
          <w:rFonts w:ascii="Calibri" w:hAnsi="Calibri"/>
        </w:rPr>
      </w:pPr>
      <w:r>
        <w:rPr>
          <w:rFonts w:ascii="Calibri" w:hAnsi="Calibri"/>
        </w:rPr>
        <w:lastRenderedPageBreak/>
        <w:t>La sezione “Amministrazione trasparente” deve essere organizzata in modo che cliccando sull’identificativo di una sotto-sezione sia possibile accedere ai contenuti della sotto-sezione stessa, o all’interno della stessa pagina “Amministrazione trasparente” o in una pagina specifica relativa alla sotto-sezione. A tal fine è necessario che i collegamenti ipertestuali associati alle singole sotto-sezioni siano mantenute invariate nel tempo, per evitare situazioni di “collegamento non raggiungibile” da parte di accessi esterni.</w:t>
      </w:r>
    </w:p>
    <w:p w:rsidR="005C246D" w:rsidRDefault="005C246D" w:rsidP="005C246D">
      <w:pPr>
        <w:pStyle w:val="Default"/>
        <w:numPr>
          <w:ilvl w:val="0"/>
          <w:numId w:val="8"/>
        </w:numPr>
        <w:jc w:val="both"/>
        <w:rPr>
          <w:rFonts w:ascii="Calibri" w:hAnsi="Calibri"/>
        </w:rPr>
      </w:pPr>
      <w:r>
        <w:rPr>
          <w:rFonts w:ascii="Calibri" w:hAnsi="Calibri"/>
        </w:rPr>
        <w:t>L’elenco dei contenuti indicati per ogni so</w:t>
      </w:r>
      <w:r w:rsidR="00CA7FC1">
        <w:rPr>
          <w:rFonts w:ascii="Calibri" w:hAnsi="Calibri"/>
        </w:rPr>
        <w:t>tto-sezione sono da considerare quali</w:t>
      </w:r>
      <w:r>
        <w:rPr>
          <w:rFonts w:ascii="Calibri" w:hAnsi="Calibri"/>
        </w:rPr>
        <w:t xml:space="preserve"> contenuti minimi che devono essere presenti nella sotto-sezione stessa. In ogni sotto-sezione possono essere comunque inseriti altri contenuti, riconducibili all’argomento a cui si riferisce la sotto-sezione stessa, ritenuti utili per garantire un maggior livello di trasparenza. Eventuali ulteriori contenuti da pubblicare ai fini di trasparenza e non riconducibili a nessuna delle sotto-sezioni indicate devono essere pubblicati nella sotto-sezione “Altri contenuti”.</w:t>
      </w:r>
    </w:p>
    <w:p w:rsidR="005C246D" w:rsidRDefault="005C246D" w:rsidP="005C246D">
      <w:pPr>
        <w:pStyle w:val="Default"/>
        <w:numPr>
          <w:ilvl w:val="0"/>
          <w:numId w:val="8"/>
        </w:numPr>
        <w:jc w:val="both"/>
        <w:rPr>
          <w:rFonts w:ascii="Calibri" w:hAnsi="Calibri"/>
        </w:rPr>
      </w:pPr>
      <w:r>
        <w:rPr>
          <w:rFonts w:ascii="Calibri" w:hAnsi="Calibri"/>
        </w:rPr>
        <w:t xml:space="preserve">Nel caso in cui sia necessario pubblicare nella sezione “Amministrazione trasparente” informazioni, documenti o dati che sono già pubblicati in altre parti del sito, è possibile inserire, all’interno della sezione “Amministrazione trasparente”, un collegamento ipertestuale ai contenuti stessi, in modo da evitare duplicazione di informazioni all’interno del sito dell’amministrazione. L’utente deve comunque poter accedere ai contenuti di interesse dalla sezione “Amministrazione trasparente” senza dover effettuare operazioni aggiuntive. </w:t>
      </w:r>
    </w:p>
    <w:p w:rsidR="005C246D" w:rsidRDefault="005C246D">
      <w:pPr>
        <w:pStyle w:val="Default"/>
        <w:jc w:val="both"/>
        <w:rPr>
          <w:rFonts w:ascii="Calibri" w:eastAsia="MS Mincho" w:hAnsi="Calibri"/>
        </w:rPr>
      </w:pPr>
    </w:p>
    <w:p w:rsidR="005C246D" w:rsidRDefault="005C246D">
      <w:pPr>
        <w:pStyle w:val="Default"/>
        <w:jc w:val="center"/>
        <w:rPr>
          <w:rFonts w:ascii="Calibri" w:eastAsia="MS Mincho" w:hAnsi="Calibri"/>
          <w:b/>
        </w:rPr>
      </w:pPr>
      <w:r>
        <w:rPr>
          <w:rFonts w:ascii="Calibri" w:eastAsia="MS Mincho" w:hAnsi="Calibri"/>
          <w:b/>
        </w:rPr>
        <w:t>Articolo 12</w:t>
      </w:r>
    </w:p>
    <w:p w:rsidR="005C246D" w:rsidRDefault="005C246D">
      <w:pPr>
        <w:pStyle w:val="Default"/>
        <w:jc w:val="center"/>
        <w:rPr>
          <w:rFonts w:ascii="Calibri" w:eastAsia="MS Mincho" w:hAnsi="Calibri"/>
          <w:b/>
        </w:rPr>
      </w:pPr>
      <w:r>
        <w:rPr>
          <w:rFonts w:ascii="Calibri" w:eastAsia="MS Mincho" w:hAnsi="Calibri"/>
          <w:b/>
        </w:rPr>
        <w:t>INDIVIDUAZIONE FLUSSI DI PUBBLICAZIONE ED UTILIZZABILITA’ DEI DATI</w:t>
      </w:r>
    </w:p>
    <w:p w:rsidR="005C246D" w:rsidRDefault="005C246D">
      <w:pPr>
        <w:pStyle w:val="Default"/>
        <w:jc w:val="both"/>
        <w:rPr>
          <w:rFonts w:ascii="Calibri" w:eastAsia="MS Mincho" w:hAnsi="Calibri"/>
        </w:rPr>
      </w:pPr>
    </w:p>
    <w:p w:rsidR="005C246D" w:rsidRDefault="005C246D" w:rsidP="005C246D">
      <w:pPr>
        <w:pStyle w:val="Default"/>
        <w:numPr>
          <w:ilvl w:val="0"/>
          <w:numId w:val="9"/>
        </w:numPr>
        <w:jc w:val="both"/>
        <w:rPr>
          <w:rFonts w:ascii="Calibri" w:eastAsia="MS Mincho" w:hAnsi="Calibri"/>
        </w:rPr>
      </w:pPr>
      <w:r>
        <w:rPr>
          <w:rFonts w:ascii="Calibri" w:eastAsia="MS Mincho" w:hAnsi="Calibri"/>
        </w:rPr>
        <w:t>L’attivazione dei flussi automatici di pubblicazione dei dati si avrà</w:t>
      </w:r>
      <w:r w:rsidR="004A70D2">
        <w:rPr>
          <w:rFonts w:ascii="Calibri" w:eastAsia="MS Mincho" w:hAnsi="Calibri"/>
        </w:rPr>
        <w:t>, presumibilmente,</w:t>
      </w:r>
      <w:r>
        <w:rPr>
          <w:rFonts w:ascii="Calibri" w:eastAsia="MS Mincho" w:hAnsi="Calibri"/>
        </w:rPr>
        <w:t xml:space="preserve"> entro</w:t>
      </w:r>
      <w:r w:rsidR="001441C4">
        <w:rPr>
          <w:rFonts w:ascii="Calibri" w:eastAsia="MS Mincho" w:hAnsi="Calibri"/>
        </w:rPr>
        <w:t xml:space="preserve"> la fine del</w:t>
      </w:r>
      <w:r>
        <w:rPr>
          <w:rFonts w:ascii="Calibri" w:eastAsia="MS Mincho" w:hAnsi="Calibri"/>
        </w:rPr>
        <w:t xml:space="preserve"> </w:t>
      </w:r>
      <w:r w:rsidR="001441C4">
        <w:rPr>
          <w:rFonts w:ascii="Calibri" w:eastAsia="MS Mincho" w:hAnsi="Calibri"/>
        </w:rPr>
        <w:t>2014</w:t>
      </w:r>
      <w:r w:rsidR="004A70D2">
        <w:rPr>
          <w:rFonts w:ascii="Calibri" w:eastAsia="MS Mincho" w:hAnsi="Calibri"/>
        </w:rPr>
        <w:t>;</w:t>
      </w:r>
      <w:r>
        <w:rPr>
          <w:rFonts w:ascii="Calibri" w:eastAsia="MS Mincho" w:hAnsi="Calibri"/>
        </w:rPr>
        <w:t xml:space="preserve"> a tal fine si procederà alla gestione automatizzata degli atti al fine della loro corretta pubblicazione, anche per quanto attiene la pubblicità legale.</w:t>
      </w:r>
    </w:p>
    <w:p w:rsidR="005C246D" w:rsidRDefault="005C246D" w:rsidP="005C246D">
      <w:pPr>
        <w:pStyle w:val="Default"/>
        <w:numPr>
          <w:ilvl w:val="0"/>
          <w:numId w:val="9"/>
        </w:numPr>
        <w:jc w:val="both"/>
        <w:rPr>
          <w:rFonts w:ascii="Calibri" w:eastAsia="MS Mincho" w:hAnsi="Calibri"/>
        </w:rPr>
      </w:pPr>
      <w:r>
        <w:rPr>
          <w:rFonts w:ascii="Calibri" w:eastAsia="MS Mincho" w:hAnsi="Calibri"/>
        </w:rPr>
        <w:t>Il Comune ha già provveduto alla definizione dei passaggi necessari per la gestione non automatizzata degli atti. Attraverso verifiche periodiche si assicurerà la gestione corretta degli stessi in termini di celerità e completezza della pubblicazione.</w:t>
      </w:r>
    </w:p>
    <w:p w:rsidR="005C246D" w:rsidRDefault="005C246D" w:rsidP="005C246D">
      <w:pPr>
        <w:pStyle w:val="Default"/>
        <w:numPr>
          <w:ilvl w:val="0"/>
          <w:numId w:val="9"/>
        </w:numPr>
        <w:jc w:val="both"/>
        <w:rPr>
          <w:rFonts w:ascii="Calibri" w:eastAsia="MS Mincho" w:hAnsi="Calibri"/>
        </w:rPr>
      </w:pPr>
      <w:r>
        <w:rPr>
          <w:rFonts w:ascii="Calibri" w:eastAsia="MS Mincho" w:hAnsi="Calibri"/>
        </w:rPr>
        <w:t xml:space="preserve">Nella schema di cui all’allegato </w:t>
      </w:r>
      <w:r w:rsidR="001441C4">
        <w:rPr>
          <w:rFonts w:ascii="Calibri" w:eastAsia="MS Mincho" w:hAnsi="Calibri"/>
        </w:rPr>
        <w:t>B</w:t>
      </w:r>
      <w:r>
        <w:rPr>
          <w:rFonts w:ascii="Calibri" w:eastAsia="MS Mincho" w:hAnsi="Calibri"/>
        </w:rPr>
        <w:t xml:space="preserve"> sono individuati, per ciascuna tipologia di informazione, i soggetti responsabili dell’inserimento dei dati sul sito istituzionale. Sono individuate, altresì, per ciascuna tipologia di informazione, le modalità e la tempistica da utilizzare per gli aggiornamenti dei dati.</w:t>
      </w:r>
    </w:p>
    <w:p w:rsidR="005C246D" w:rsidRDefault="005C246D" w:rsidP="005C246D">
      <w:pPr>
        <w:pStyle w:val="Default"/>
        <w:numPr>
          <w:ilvl w:val="0"/>
          <w:numId w:val="9"/>
        </w:numPr>
        <w:jc w:val="both"/>
        <w:rPr>
          <w:rFonts w:ascii="Calibri" w:eastAsia="MS Mincho" w:hAnsi="Calibri"/>
        </w:rPr>
      </w:pPr>
      <w:r>
        <w:rPr>
          <w:rFonts w:ascii="Calibri" w:eastAsia="MS Mincho" w:hAnsi="Calibri"/>
        </w:rPr>
        <w:t xml:space="preserve"> Per l’usabilità dei dati, i Settori dell’Ente devono curare la qualità della pubblicazione affinché i cittadini e gli stakeholder possano accedere in modo agevole alle informazioni e ne possano comprendere il contenuto. In particolare, come da Delibera Civit n 2/2012, i dati devono corrispondere al fenomeno che si intende descrivere e, nel caso di dati tratti da documenti, devono essere pubblicati in modo esatto e senza omissioni.</w:t>
      </w:r>
    </w:p>
    <w:p w:rsidR="005C246D" w:rsidRDefault="005C246D">
      <w:pPr>
        <w:pStyle w:val="Default"/>
        <w:jc w:val="both"/>
        <w:rPr>
          <w:rFonts w:ascii="Calibri" w:eastAsia="MS Mincho" w:hAnsi="Calibri"/>
        </w:rPr>
      </w:pPr>
    </w:p>
    <w:p w:rsidR="005C246D" w:rsidRDefault="005C246D">
      <w:pPr>
        <w:pStyle w:val="Default"/>
        <w:jc w:val="center"/>
        <w:rPr>
          <w:rFonts w:ascii="Calibri" w:eastAsia="MS Mincho" w:hAnsi="Calibri"/>
          <w:b/>
        </w:rPr>
      </w:pPr>
      <w:r>
        <w:rPr>
          <w:rFonts w:ascii="Calibri" w:eastAsia="MS Mincho" w:hAnsi="Calibri"/>
          <w:b/>
        </w:rPr>
        <w:t xml:space="preserve">Articolo 13 </w:t>
      </w:r>
    </w:p>
    <w:p w:rsidR="005C246D" w:rsidRDefault="005C246D">
      <w:pPr>
        <w:pStyle w:val="Default"/>
        <w:jc w:val="center"/>
        <w:rPr>
          <w:rFonts w:ascii="Calibri" w:eastAsia="MS Mincho" w:hAnsi="Calibri"/>
          <w:b/>
        </w:rPr>
      </w:pPr>
      <w:r>
        <w:rPr>
          <w:rFonts w:ascii="Calibri" w:eastAsia="MS Mincho" w:hAnsi="Calibri"/>
          <w:b/>
        </w:rPr>
        <w:t>INIZIATIVE DI PROMOZIONE, DIFFUSIONE, CONSOLIDAMENTO DELLA TRASPARENZA</w:t>
      </w:r>
    </w:p>
    <w:p w:rsidR="005C246D" w:rsidRDefault="005C246D">
      <w:pPr>
        <w:pStyle w:val="Default"/>
        <w:jc w:val="both"/>
        <w:rPr>
          <w:rFonts w:ascii="Calibri" w:eastAsia="MS Mincho" w:hAnsi="Calibri"/>
        </w:rPr>
      </w:pPr>
    </w:p>
    <w:p w:rsidR="005C246D" w:rsidRDefault="005C246D" w:rsidP="005C246D">
      <w:pPr>
        <w:pStyle w:val="Default"/>
        <w:numPr>
          <w:ilvl w:val="0"/>
          <w:numId w:val="10"/>
        </w:numPr>
        <w:jc w:val="both"/>
        <w:rPr>
          <w:rFonts w:ascii="Calibri" w:eastAsia="MS Mincho" w:hAnsi="Calibri"/>
        </w:rPr>
      </w:pPr>
      <w:r>
        <w:rPr>
          <w:rFonts w:ascii="Calibri" w:eastAsia="MS Mincho" w:hAnsi="Calibri"/>
        </w:rPr>
        <w:lastRenderedPageBreak/>
        <w:t xml:space="preserve">Il Comune di </w:t>
      </w:r>
      <w:r w:rsidR="001441C4">
        <w:rPr>
          <w:rFonts w:ascii="Calibri" w:eastAsia="MS Mincho" w:hAnsi="Calibri"/>
        </w:rPr>
        <w:t>Trani</w:t>
      </w:r>
      <w:r>
        <w:rPr>
          <w:rFonts w:ascii="Calibri" w:eastAsia="MS Mincho" w:hAnsi="Calibri"/>
        </w:rPr>
        <w:t xml:space="preserve"> ha già</w:t>
      </w:r>
      <w:r w:rsidR="001441C4">
        <w:rPr>
          <w:rFonts w:ascii="Calibri" w:eastAsia="MS Mincho" w:hAnsi="Calibri"/>
        </w:rPr>
        <w:t>, in parte,</w:t>
      </w:r>
      <w:r>
        <w:rPr>
          <w:rFonts w:ascii="Calibri" w:eastAsia="MS Mincho" w:hAnsi="Calibri"/>
        </w:rPr>
        <w:t xml:space="preserve"> adempiuto alle precedenti disposizioni di legge in materia di trasparenza mediante la pubblicazione dei dati resi obbligatori dalla legge nella sezione del sito denominata “Trasparenza, Valutazione e Merito”.  Inoltre, sul sito vengono pubblicate molteplici altre informazioni </w:t>
      </w:r>
      <w:r>
        <w:rPr>
          <w:rFonts w:ascii="Calibri" w:eastAsia="MS Mincho" w:hAnsi="Calibri"/>
          <w:i/>
        </w:rPr>
        <w:t>non obbligatorie</w:t>
      </w:r>
      <w:r>
        <w:rPr>
          <w:rFonts w:ascii="Calibri" w:eastAsia="MS Mincho" w:hAnsi="Calibri"/>
        </w:rPr>
        <w:t xml:space="preserve"> ma ritenuti utili per consentire al cittadino di raggiungere una maggiore conoscenza e consapevolezza delle attività poste in essere dal Comune. In ragione di ciò il Comune di </w:t>
      </w:r>
      <w:r w:rsidR="001441C4">
        <w:rPr>
          <w:rFonts w:ascii="Calibri" w:eastAsia="MS Mincho" w:hAnsi="Calibri"/>
        </w:rPr>
        <w:t>Trani</w:t>
      </w:r>
      <w:r>
        <w:rPr>
          <w:rFonts w:ascii="Calibri" w:eastAsia="MS Mincho" w:hAnsi="Calibri"/>
        </w:rPr>
        <w:t xml:space="preserve"> promuoverà l’utilizzo e la conoscenza delle diverse potenzialità del sito da parte dei cittadini quale presupposto indispensabile per il pieno esercizio dei loro diritti civili e politici.</w:t>
      </w:r>
    </w:p>
    <w:p w:rsidR="005C246D" w:rsidRDefault="005C246D" w:rsidP="005C246D">
      <w:pPr>
        <w:pStyle w:val="Default"/>
        <w:numPr>
          <w:ilvl w:val="0"/>
          <w:numId w:val="10"/>
        </w:numPr>
        <w:jc w:val="both"/>
        <w:rPr>
          <w:rFonts w:ascii="Calibri" w:eastAsia="MS Mincho" w:hAnsi="Calibri"/>
        </w:rPr>
      </w:pPr>
      <w:r>
        <w:rPr>
          <w:rFonts w:ascii="Calibri" w:eastAsia="MS Mincho" w:hAnsi="Calibri"/>
        </w:rPr>
        <w:t xml:space="preserve">Il Comune di </w:t>
      </w:r>
      <w:r w:rsidR="001441C4">
        <w:rPr>
          <w:rFonts w:ascii="Calibri" w:eastAsia="MS Mincho" w:hAnsi="Calibri"/>
        </w:rPr>
        <w:t>Trani</w:t>
      </w:r>
      <w:r>
        <w:rPr>
          <w:rFonts w:ascii="Calibri" w:eastAsia="MS Mincho" w:hAnsi="Calibri"/>
        </w:rPr>
        <w:t xml:space="preserve"> procederà annualmente alla organizzazione della giornata della trasparenza, caratterizzando tale iniziativa in termini di massima “apertura” ed ascolto verso l’esterno (Delibera Civit n 2 /2012). In particolare, l’ente punterà ad utilizzare i suggerimenti (sia verbali che scritti) formulati nel corso della giornata per la trasparenza, per la rielaborazione annuale del ciclo della performance e per il miglioramento dei livelli di trasparenza per l’aggiornamento del presente Programma.</w:t>
      </w:r>
    </w:p>
    <w:p w:rsidR="005C246D" w:rsidRDefault="005C246D" w:rsidP="005C246D">
      <w:pPr>
        <w:pStyle w:val="Default"/>
        <w:numPr>
          <w:ilvl w:val="0"/>
          <w:numId w:val="10"/>
        </w:numPr>
        <w:jc w:val="both"/>
        <w:rPr>
          <w:rFonts w:ascii="Calibri" w:eastAsia="MS Mincho" w:hAnsi="Calibri"/>
        </w:rPr>
      </w:pPr>
      <w:r>
        <w:rPr>
          <w:rFonts w:ascii="Calibri" w:eastAsia="MS Mincho" w:hAnsi="Calibri"/>
        </w:rPr>
        <w:t xml:space="preserve">Il Comune di </w:t>
      </w:r>
      <w:r w:rsidR="001441C4">
        <w:rPr>
          <w:rFonts w:ascii="Calibri" w:eastAsia="MS Mincho" w:hAnsi="Calibri"/>
        </w:rPr>
        <w:t>Trani</w:t>
      </w:r>
      <w:r>
        <w:rPr>
          <w:rFonts w:ascii="Calibri" w:eastAsia="MS Mincho" w:hAnsi="Calibri"/>
        </w:rPr>
        <w:t xml:space="preserve"> riconosce il metodo della partecipazione popolare come strumento di governo del Comune e a tale scopo organizza periodicamente incontri e momenti di ascolto su tematiche rilevanti. Il confronto con gli </w:t>
      </w:r>
      <w:r>
        <w:rPr>
          <w:rFonts w:ascii="Calibri" w:eastAsia="MS Mincho" w:hAnsi="Calibri"/>
          <w:i/>
        </w:rPr>
        <w:t>stakeholders</w:t>
      </w:r>
      <w:r>
        <w:rPr>
          <w:rFonts w:ascii="Calibri" w:eastAsia="MS Mincho" w:hAnsi="Calibri"/>
        </w:rPr>
        <w:t xml:space="preserve"> consentirà di promuovere all’interno della struttura comunale la cultura della trasparenza e la maturazione della consapevolezza della necessità di comportamenti organizzativi pienamente orientati al servizio del cittadino ed improntati allo sforzo di farsi conoscere e comprendere mediante linguaggi e modalità comunicative facilmente comprensibili per l’utente. Da segnalare che nella cultura organizzativa dell’ente è prevista l’introduzione della metodologia annuale della valutazione della qualità dei servizi resi tra uffici comunali quale fattore rilevante per la valutazione dirigenziale.</w:t>
      </w:r>
    </w:p>
    <w:p w:rsidR="005C246D" w:rsidRDefault="005C246D" w:rsidP="005C246D">
      <w:pPr>
        <w:pStyle w:val="Default"/>
        <w:numPr>
          <w:ilvl w:val="0"/>
          <w:numId w:val="10"/>
        </w:numPr>
        <w:jc w:val="both"/>
        <w:rPr>
          <w:rFonts w:ascii="Calibri" w:eastAsia="MS Mincho" w:hAnsi="Calibri"/>
        </w:rPr>
      </w:pPr>
      <w:r>
        <w:rPr>
          <w:rFonts w:ascii="Calibri" w:eastAsia="MS Mincho" w:hAnsi="Calibri"/>
        </w:rPr>
        <w:t>Attualmente nell’ente sono attive la seguenti caselle di PEC istituzionale. Nella stessa pagina sono riportate informazioni e istruzioni per l’uso della PEC e i riferimenti normativi, in modo da orientare e accompagnare l’utente (cittadino, impresa, associazione…) a fare un uso corretto e sistematico di questo canale di comunicazione con la pubblica amministrazione.</w:t>
      </w:r>
    </w:p>
    <w:p w:rsidR="006B2AE6" w:rsidRDefault="006B2AE6" w:rsidP="006B2AE6">
      <w:pPr>
        <w:pStyle w:val="Default"/>
        <w:jc w:val="both"/>
        <w:rPr>
          <w:rFonts w:ascii="Calibri" w:eastAsia="MS Mincho" w:hAnsi="Calibri"/>
        </w:rPr>
      </w:pPr>
    </w:p>
    <w:p w:rsidR="00A91A80" w:rsidRDefault="00A91A80" w:rsidP="006B2AE6">
      <w:pPr>
        <w:pStyle w:val="Default"/>
        <w:jc w:val="both"/>
        <w:rPr>
          <w:rFonts w:ascii="Calibri" w:eastAsia="MS Mincho" w:hAnsi="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7"/>
      </w:tblGrid>
      <w:tr w:rsidR="006A41AA" w:rsidTr="00B01471">
        <w:trPr>
          <w:jc w:val="center"/>
        </w:trPr>
        <w:tc>
          <w:tcPr>
            <w:tcW w:w="9037" w:type="dxa"/>
            <w:shd w:val="clear" w:color="auto" w:fill="A8D08D"/>
          </w:tcPr>
          <w:p w:rsidR="006A41AA" w:rsidRDefault="006A41AA" w:rsidP="006A41AA">
            <w:pPr>
              <w:pStyle w:val="Default"/>
              <w:jc w:val="center"/>
              <w:rPr>
                <w:rFonts w:ascii="Calibri" w:eastAsia="MS Mincho" w:hAnsi="Calibri"/>
                <w:b/>
              </w:rPr>
            </w:pPr>
            <w:r>
              <w:rPr>
                <w:rFonts w:ascii="Calibri" w:eastAsia="MS Mincho" w:hAnsi="Calibri"/>
                <w:b/>
              </w:rPr>
              <w:t>ELENCO DELLE CASELLE DI POSTA ELETTRONICA CERTIFICATA (PEC) ATTIVE</w:t>
            </w:r>
          </w:p>
        </w:tc>
      </w:tr>
    </w:tbl>
    <w:p w:rsidR="006A41AA" w:rsidRDefault="006A41AA" w:rsidP="006B2AE6">
      <w:pPr>
        <w:pStyle w:val="Default"/>
        <w:jc w:val="both"/>
        <w:rPr>
          <w:rFonts w:ascii="Calibri" w:eastAsia="MS Mincho" w:hAnsi="Calibri"/>
        </w:rPr>
      </w:pPr>
    </w:p>
    <w:p w:rsidR="00A91A80" w:rsidRDefault="00A91A80" w:rsidP="006B2AE6">
      <w:pPr>
        <w:pStyle w:val="Default"/>
        <w:jc w:val="both"/>
        <w:rPr>
          <w:rFonts w:ascii="Calibri" w:eastAsia="MS Mincho" w:hAnsi="Calibri"/>
        </w:rPr>
      </w:pPr>
    </w:p>
    <w:tbl>
      <w:tblPr>
        <w:tblW w:w="4511" w:type="pct"/>
        <w:tblInd w:w="434" w:type="dxa"/>
        <w:shd w:val="clear" w:color="auto" w:fill="FFFFFF"/>
        <w:tblLayout w:type="fixed"/>
        <w:tblCellMar>
          <w:left w:w="0" w:type="dxa"/>
          <w:right w:w="0" w:type="dxa"/>
        </w:tblCellMar>
        <w:tblLook w:val="04A0" w:firstRow="1" w:lastRow="0" w:firstColumn="1" w:lastColumn="0" w:noHBand="0" w:noVBand="1"/>
      </w:tblPr>
      <w:tblGrid>
        <w:gridCol w:w="2886"/>
        <w:gridCol w:w="5482"/>
        <w:gridCol w:w="29"/>
        <w:gridCol w:w="291"/>
      </w:tblGrid>
      <w:tr w:rsidR="006A41AA" w:rsidRPr="006A41AA" w:rsidTr="00393F13">
        <w:tc>
          <w:tcPr>
            <w:tcW w:w="1664" w:type="pct"/>
            <w:tcBorders>
              <w:top w:val="single" w:sz="6" w:space="0" w:color="DFDFDF"/>
              <w:left w:val="single" w:sz="6" w:space="0" w:color="DFDFDF"/>
              <w:bottom w:val="single" w:sz="6" w:space="0" w:color="DFDFDF"/>
              <w:right w:val="single" w:sz="6" w:space="0" w:color="DFDFDF"/>
            </w:tcBorders>
            <w:shd w:val="clear" w:color="auto" w:fill="A8D08D"/>
            <w:tcMar>
              <w:top w:w="150" w:type="dxa"/>
              <w:left w:w="150" w:type="dxa"/>
              <w:bottom w:w="150" w:type="dxa"/>
              <w:right w:w="150" w:type="dxa"/>
            </w:tcMar>
            <w:vAlign w:val="center"/>
            <w:hideMark/>
          </w:tcPr>
          <w:p w:rsidR="006A41AA" w:rsidRPr="006A41AA" w:rsidRDefault="006A41AA" w:rsidP="006A41AA">
            <w:pPr>
              <w:pStyle w:val="Default"/>
              <w:jc w:val="both"/>
              <w:rPr>
                <w:rFonts w:ascii="Calibri" w:eastAsia="MS Mincho" w:hAnsi="Calibri"/>
                <w:b/>
                <w:bCs/>
              </w:rPr>
            </w:pPr>
            <w:r w:rsidRPr="006A41AA">
              <w:rPr>
                <w:rFonts w:ascii="Calibri" w:eastAsia="MS Mincho" w:hAnsi="Calibri"/>
                <w:b/>
                <w:bCs/>
              </w:rPr>
              <w:t>Intestatario casella PEC</w:t>
            </w:r>
          </w:p>
        </w:tc>
        <w:tc>
          <w:tcPr>
            <w:tcW w:w="3157" w:type="pct"/>
            <w:tcBorders>
              <w:top w:val="single" w:sz="6" w:space="0" w:color="DFDFDF"/>
              <w:left w:val="single" w:sz="6" w:space="0" w:color="DFDFDF"/>
              <w:bottom w:val="single" w:sz="6" w:space="0" w:color="DFDFDF"/>
              <w:right w:val="single" w:sz="6" w:space="0" w:color="DFDFDF"/>
            </w:tcBorders>
            <w:shd w:val="clear" w:color="auto" w:fill="A8D08D"/>
            <w:tcMar>
              <w:top w:w="150" w:type="dxa"/>
              <w:left w:w="150" w:type="dxa"/>
              <w:bottom w:w="150" w:type="dxa"/>
              <w:right w:w="150" w:type="dxa"/>
            </w:tcMar>
            <w:vAlign w:val="center"/>
            <w:hideMark/>
          </w:tcPr>
          <w:p w:rsidR="006A41AA" w:rsidRPr="006A41AA" w:rsidRDefault="006A41AA" w:rsidP="006A41AA">
            <w:pPr>
              <w:pStyle w:val="Default"/>
              <w:jc w:val="both"/>
              <w:rPr>
                <w:rFonts w:ascii="Calibri" w:eastAsia="MS Mincho" w:hAnsi="Calibri"/>
                <w:b/>
                <w:bCs/>
              </w:rPr>
            </w:pPr>
            <w:r w:rsidRPr="006A41AA">
              <w:rPr>
                <w:rFonts w:ascii="Calibri" w:eastAsia="MS Mincho" w:hAnsi="Calibri"/>
                <w:b/>
                <w:bCs/>
              </w:rPr>
              <w:t>Indirizzo Posta Elettronica Certificata PEC</w:t>
            </w:r>
          </w:p>
        </w:tc>
        <w:tc>
          <w:tcPr>
            <w:tcW w:w="179" w:type="pct"/>
            <w:gridSpan w:val="2"/>
            <w:tcBorders>
              <w:top w:val="single" w:sz="6" w:space="0" w:color="DFDFDF"/>
              <w:left w:val="single" w:sz="6" w:space="0" w:color="DFDFDF"/>
              <w:bottom w:val="single" w:sz="6" w:space="0" w:color="DFDFDF"/>
              <w:right w:val="single" w:sz="6" w:space="0" w:color="DFDFDF"/>
            </w:tcBorders>
            <w:shd w:val="clear" w:color="auto" w:fill="A8D08D"/>
            <w:tcMar>
              <w:top w:w="150" w:type="dxa"/>
              <w:left w:w="150" w:type="dxa"/>
              <w:bottom w:w="150" w:type="dxa"/>
              <w:right w:w="150" w:type="dxa"/>
            </w:tcMar>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t>Istruttore Direttivo di P.M.</w:t>
            </w:r>
            <w:r w:rsidRPr="00393F13">
              <w:rPr>
                <w:rFonts w:ascii="Calibri" w:eastAsia="MS Mincho" w:hAnsi="Calibri"/>
                <w:sz w:val="22"/>
                <w:szCs w:val="22"/>
              </w:rPr>
              <w:br/>
            </w:r>
            <w:r w:rsidRPr="00393F13">
              <w:rPr>
                <w:rFonts w:ascii="Calibri" w:eastAsia="MS Mincho" w:hAnsi="Calibri"/>
                <w:b/>
                <w:bCs/>
                <w:sz w:val="22"/>
                <w:szCs w:val="22"/>
              </w:rPr>
              <w:t>Cap. Michele Ruggiero</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9" w:history="1">
              <w:r w:rsidR="006A41AA" w:rsidRPr="00393F13">
                <w:rPr>
                  <w:rStyle w:val="Collegamentoipertestuale"/>
                  <w:rFonts w:ascii="Calibri" w:eastAsia="MS Mincho" w:hAnsi="Calibri"/>
                  <w:sz w:val="22"/>
                  <w:szCs w:val="22"/>
                </w:rPr>
                <w:t>settore.poliziagiudiziaria@cert.comune.trani.bt.it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t>Istruttore Amministrativo</w:t>
            </w:r>
            <w:r w:rsidRPr="00393F13">
              <w:rPr>
                <w:rFonts w:ascii="Calibri" w:eastAsia="MS Mincho" w:hAnsi="Calibri"/>
                <w:sz w:val="22"/>
                <w:szCs w:val="22"/>
              </w:rPr>
              <w:br/>
            </w:r>
            <w:r w:rsidRPr="00393F13">
              <w:rPr>
                <w:rFonts w:ascii="Calibri" w:eastAsia="MS Mincho" w:hAnsi="Calibri"/>
                <w:b/>
                <w:bCs/>
                <w:sz w:val="22"/>
                <w:szCs w:val="22"/>
              </w:rPr>
              <w:t>Sig. Luigi Graziano</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10" w:history="1">
              <w:r w:rsidR="006A41AA" w:rsidRPr="00393F13">
                <w:rPr>
                  <w:rStyle w:val="Collegamentoipertestuale"/>
                  <w:rFonts w:ascii="Calibri" w:eastAsia="MS Mincho" w:hAnsi="Calibri"/>
                  <w:sz w:val="22"/>
                  <w:szCs w:val="22"/>
                </w:rPr>
                <w:t>ufficio.suap@cert.comune.trani.bt.it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lastRenderedPageBreak/>
              <w:t>Istruttore Tecnico</w:t>
            </w:r>
            <w:r w:rsidRPr="00393F13">
              <w:rPr>
                <w:rFonts w:ascii="Calibri" w:eastAsia="MS Mincho" w:hAnsi="Calibri"/>
                <w:sz w:val="22"/>
                <w:szCs w:val="22"/>
              </w:rPr>
              <w:br/>
            </w:r>
            <w:r w:rsidRPr="00393F13">
              <w:rPr>
                <w:rFonts w:ascii="Calibri" w:eastAsia="MS Mincho" w:hAnsi="Calibri"/>
                <w:b/>
                <w:bCs/>
                <w:sz w:val="22"/>
                <w:szCs w:val="22"/>
              </w:rPr>
              <w:t>Arch. Claudio De Leonardis</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11" w:history="1">
              <w:r w:rsidR="006A41AA" w:rsidRPr="00393F13">
                <w:rPr>
                  <w:rStyle w:val="Collegamentoipertestuale"/>
                  <w:rFonts w:ascii="Calibri" w:eastAsia="MS Mincho" w:hAnsi="Calibri"/>
                  <w:sz w:val="22"/>
                  <w:szCs w:val="22"/>
                </w:rPr>
                <w:t>lavori.pubblici@cert.comune.trani.bt.it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t>Istruttore Amministrativo</w:t>
            </w:r>
            <w:r w:rsidRPr="00393F13">
              <w:rPr>
                <w:rFonts w:ascii="Calibri" w:eastAsia="MS Mincho" w:hAnsi="Calibri"/>
                <w:sz w:val="22"/>
                <w:szCs w:val="22"/>
              </w:rPr>
              <w:br/>
            </w:r>
            <w:r w:rsidRPr="00393F13">
              <w:rPr>
                <w:rFonts w:ascii="Calibri" w:eastAsia="MS Mincho" w:hAnsi="Calibri"/>
                <w:b/>
                <w:bCs/>
                <w:sz w:val="22"/>
                <w:szCs w:val="22"/>
              </w:rPr>
              <w:t>P.I. Edoardo Savoiardo</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12" w:history="1">
              <w:r w:rsidR="006A41AA" w:rsidRPr="00393F13">
                <w:rPr>
                  <w:rStyle w:val="Collegamentoipertestuale"/>
                  <w:rFonts w:ascii="Calibri" w:eastAsia="MS Mincho" w:hAnsi="Calibri"/>
                  <w:sz w:val="22"/>
                  <w:szCs w:val="22"/>
                </w:rPr>
                <w:t>responsabile.contrattiappalti@cert.comune.trani.bt.it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t>Istruttore Amministrativo</w:t>
            </w:r>
            <w:r w:rsidRPr="00393F13">
              <w:rPr>
                <w:rFonts w:ascii="Calibri" w:eastAsia="MS Mincho" w:hAnsi="Calibri"/>
                <w:sz w:val="22"/>
                <w:szCs w:val="22"/>
              </w:rPr>
              <w:br/>
            </w:r>
            <w:r w:rsidRPr="00393F13">
              <w:rPr>
                <w:rFonts w:ascii="Calibri" w:eastAsia="MS Mincho" w:hAnsi="Calibri"/>
                <w:b/>
                <w:bCs/>
                <w:sz w:val="22"/>
                <w:szCs w:val="22"/>
              </w:rPr>
              <w:t>Ins. Beatrice Capogrosso</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13" w:history="1">
              <w:r w:rsidR="006A41AA" w:rsidRPr="00393F13">
                <w:rPr>
                  <w:rStyle w:val="Collegamentoipertestuale"/>
                  <w:rFonts w:ascii="Calibri" w:eastAsia="MS Mincho" w:hAnsi="Calibri"/>
                  <w:sz w:val="22"/>
                  <w:szCs w:val="22"/>
                </w:rPr>
                <w:t>gabinetto.sindaco@cert.comune.trani.bt.it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t>Addetto Servizi Amministrativi</w:t>
            </w:r>
            <w:r w:rsidRPr="00393F13">
              <w:rPr>
                <w:rFonts w:ascii="Calibri" w:eastAsia="MS Mincho" w:hAnsi="Calibri"/>
                <w:sz w:val="22"/>
                <w:szCs w:val="22"/>
              </w:rPr>
              <w:br/>
            </w:r>
            <w:r w:rsidRPr="00393F13">
              <w:rPr>
                <w:rFonts w:ascii="Calibri" w:eastAsia="MS Mincho" w:hAnsi="Calibri"/>
                <w:b/>
                <w:bCs/>
                <w:sz w:val="22"/>
                <w:szCs w:val="22"/>
              </w:rPr>
              <w:t>Sig. Felice di Lernia</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14" w:history="1">
              <w:r w:rsidR="006A41AA" w:rsidRPr="00393F13">
                <w:rPr>
                  <w:rStyle w:val="Collegamentoipertestuale"/>
                  <w:rFonts w:ascii="Calibri" w:eastAsia="MS Mincho" w:hAnsi="Calibri"/>
                  <w:sz w:val="22"/>
                  <w:szCs w:val="22"/>
                </w:rPr>
                <w:t>cerimoniale@cert.comune.trani.bt.it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t>Funzionario Amministrativo - Avvocato</w:t>
            </w:r>
            <w:r w:rsidRPr="00393F13">
              <w:rPr>
                <w:rFonts w:ascii="Calibri" w:eastAsia="MS Mincho" w:hAnsi="Calibri"/>
                <w:sz w:val="22"/>
                <w:szCs w:val="22"/>
              </w:rPr>
              <w:br/>
            </w:r>
            <w:r w:rsidRPr="00393F13">
              <w:rPr>
                <w:rFonts w:ascii="Calibri" w:eastAsia="MS Mincho" w:hAnsi="Calibri"/>
                <w:b/>
                <w:bCs/>
                <w:sz w:val="22"/>
                <w:szCs w:val="22"/>
              </w:rPr>
              <w:t>Avv. Michele Capurso</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15" w:history="1">
              <w:r w:rsidR="006A41AA" w:rsidRPr="00393F13">
                <w:rPr>
                  <w:rStyle w:val="Collegamentoipertestuale"/>
                  <w:rFonts w:ascii="Calibri" w:eastAsia="MS Mincho" w:hAnsi="Calibri"/>
                  <w:sz w:val="22"/>
                  <w:szCs w:val="22"/>
                </w:rPr>
                <w:t>ufficio.legale@cert.comune.trani.bt.it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t>Funzionario Amministrativo</w:t>
            </w:r>
            <w:r w:rsidRPr="00393F13">
              <w:rPr>
                <w:rFonts w:ascii="Calibri" w:eastAsia="MS Mincho" w:hAnsi="Calibri"/>
                <w:sz w:val="22"/>
                <w:szCs w:val="22"/>
              </w:rPr>
              <w:br/>
            </w:r>
            <w:r w:rsidRPr="00393F13">
              <w:rPr>
                <w:rFonts w:ascii="Calibri" w:eastAsia="MS Mincho" w:hAnsi="Calibri"/>
                <w:b/>
                <w:bCs/>
                <w:sz w:val="22"/>
                <w:szCs w:val="22"/>
              </w:rPr>
              <w:t>dott. Vito Luciano Preziosa</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16" w:history="1">
              <w:r w:rsidR="006A41AA" w:rsidRPr="00393F13">
                <w:rPr>
                  <w:rStyle w:val="Collegamentoipertestuale"/>
                  <w:rFonts w:ascii="Calibri" w:eastAsia="MS Mincho" w:hAnsi="Calibri"/>
                  <w:sz w:val="22"/>
                  <w:szCs w:val="22"/>
                </w:rPr>
                <w:t>caposettore.servizidemografici@cert.comune.trani.bt.it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t>Addetto Servizi Amministrativi</w:t>
            </w:r>
            <w:r w:rsidRPr="00393F13">
              <w:rPr>
                <w:rFonts w:ascii="Calibri" w:eastAsia="MS Mincho" w:hAnsi="Calibri"/>
                <w:sz w:val="22"/>
                <w:szCs w:val="22"/>
              </w:rPr>
              <w:br/>
            </w:r>
            <w:r w:rsidRPr="00393F13">
              <w:rPr>
                <w:rFonts w:ascii="Calibri" w:eastAsia="MS Mincho" w:hAnsi="Calibri"/>
                <w:b/>
                <w:bCs/>
                <w:sz w:val="22"/>
                <w:szCs w:val="22"/>
              </w:rPr>
              <w:t>P.I. Nunzio Carbonara</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17" w:history="1">
              <w:r w:rsidR="006A41AA" w:rsidRPr="00393F13">
                <w:rPr>
                  <w:rStyle w:val="Collegamentoipertestuale"/>
                  <w:rFonts w:ascii="Calibri" w:eastAsia="MS Mincho" w:hAnsi="Calibri"/>
                  <w:sz w:val="22"/>
                  <w:szCs w:val="22"/>
                </w:rPr>
                <w:t>responsabile.elettorale@cert.comune.trani.bt.it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t>Istruttore Amministrativo</w:t>
            </w:r>
            <w:r w:rsidRPr="00393F13">
              <w:rPr>
                <w:rFonts w:ascii="Calibri" w:eastAsia="MS Mincho" w:hAnsi="Calibri"/>
                <w:sz w:val="22"/>
                <w:szCs w:val="22"/>
              </w:rPr>
              <w:br/>
            </w:r>
            <w:r w:rsidRPr="00393F13">
              <w:rPr>
                <w:rFonts w:ascii="Calibri" w:eastAsia="MS Mincho" w:hAnsi="Calibri"/>
                <w:b/>
                <w:bCs/>
                <w:sz w:val="22"/>
                <w:szCs w:val="22"/>
              </w:rPr>
              <w:t>Sig.ra Maria Giuliano</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18" w:history="1">
              <w:r w:rsidR="006A41AA" w:rsidRPr="00393F13">
                <w:rPr>
                  <w:rStyle w:val="Collegamentoipertestuale"/>
                  <w:rFonts w:ascii="Calibri" w:eastAsia="MS Mincho" w:hAnsi="Calibri"/>
                  <w:sz w:val="22"/>
                  <w:szCs w:val="22"/>
                </w:rPr>
                <w:t>ufficio.statocivile@cert.comune.trani.bt.it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t>Istruttore Amministrativo</w:t>
            </w:r>
            <w:r w:rsidRPr="00393F13">
              <w:rPr>
                <w:rFonts w:ascii="Calibri" w:eastAsia="MS Mincho" w:hAnsi="Calibri"/>
                <w:sz w:val="22"/>
                <w:szCs w:val="22"/>
              </w:rPr>
              <w:br/>
            </w:r>
            <w:r w:rsidRPr="00393F13">
              <w:rPr>
                <w:rFonts w:ascii="Calibri" w:eastAsia="MS Mincho" w:hAnsi="Calibri"/>
                <w:b/>
                <w:bCs/>
                <w:sz w:val="22"/>
                <w:szCs w:val="22"/>
              </w:rPr>
              <w:t>Sig.ra Domenica Musacco</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19" w:history="1">
              <w:r w:rsidR="006A41AA" w:rsidRPr="00393F13">
                <w:rPr>
                  <w:rStyle w:val="Collegamentoipertestuale"/>
                  <w:rFonts w:ascii="Calibri" w:eastAsia="MS Mincho" w:hAnsi="Calibri"/>
                  <w:sz w:val="22"/>
                  <w:szCs w:val="22"/>
                </w:rPr>
                <w:t>ufficio.anagrafe@cert.comune.trani.bt.it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t>Funzionario Amministrativo</w:t>
            </w:r>
            <w:r w:rsidRPr="00393F13">
              <w:rPr>
                <w:rFonts w:ascii="Calibri" w:eastAsia="MS Mincho" w:hAnsi="Calibri"/>
                <w:sz w:val="22"/>
                <w:szCs w:val="22"/>
              </w:rPr>
              <w:br/>
            </w:r>
            <w:r w:rsidRPr="00393F13">
              <w:rPr>
                <w:rFonts w:ascii="Calibri" w:eastAsia="MS Mincho" w:hAnsi="Calibri"/>
                <w:b/>
                <w:bCs/>
                <w:sz w:val="22"/>
                <w:szCs w:val="22"/>
              </w:rPr>
              <w:t>Dott.ssa Palma Piccolo</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20" w:history="1">
              <w:r w:rsidR="006A41AA" w:rsidRPr="00393F13">
                <w:rPr>
                  <w:rStyle w:val="Collegamentoipertestuale"/>
                  <w:rFonts w:ascii="Calibri" w:eastAsia="MS Mincho" w:hAnsi="Calibri"/>
                  <w:sz w:val="22"/>
                  <w:szCs w:val="22"/>
                </w:rPr>
                <w:t>settore.personale@cert.comune.trani.bt.it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t>Istruttore Amministrativo</w:t>
            </w:r>
            <w:r w:rsidRPr="00393F13">
              <w:rPr>
                <w:rFonts w:ascii="Calibri" w:eastAsia="MS Mincho" w:hAnsi="Calibri"/>
                <w:sz w:val="22"/>
                <w:szCs w:val="22"/>
              </w:rPr>
              <w:br/>
            </w:r>
            <w:r w:rsidR="00393F13" w:rsidRPr="00393F13">
              <w:rPr>
                <w:rFonts w:ascii="Calibri" w:eastAsia="MS Mincho" w:hAnsi="Calibri"/>
                <w:b/>
                <w:bCs/>
                <w:sz w:val="22"/>
                <w:szCs w:val="22"/>
              </w:rPr>
              <w:t>Sig.ra Tiziana Muciaccia</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21" w:history="1">
              <w:r w:rsidR="006A41AA" w:rsidRPr="00393F13">
                <w:rPr>
                  <w:rStyle w:val="Collegamentoipertestuale"/>
                  <w:rFonts w:ascii="Calibri" w:eastAsia="MS Mincho" w:hAnsi="Calibri"/>
                  <w:sz w:val="22"/>
                  <w:szCs w:val="22"/>
                </w:rPr>
                <w:t>ufficio.pensioni@cert.comune.trani.bt.it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t>Istruttore Informatico</w:t>
            </w:r>
            <w:r w:rsidRPr="00393F13">
              <w:rPr>
                <w:rFonts w:ascii="Calibri" w:eastAsia="MS Mincho" w:hAnsi="Calibri"/>
                <w:sz w:val="22"/>
                <w:szCs w:val="22"/>
              </w:rPr>
              <w:br/>
            </w:r>
            <w:r w:rsidR="00A84A72" w:rsidRPr="00393F13">
              <w:rPr>
                <w:rFonts w:ascii="Calibri" w:eastAsia="MS Mincho" w:hAnsi="Calibri"/>
                <w:b/>
                <w:bCs/>
                <w:sz w:val="22"/>
                <w:szCs w:val="22"/>
              </w:rPr>
              <w:t>Ing. Vincenzo Lacavalla</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22" w:history="1">
              <w:r w:rsidR="006A41AA" w:rsidRPr="00393F13">
                <w:rPr>
                  <w:rStyle w:val="Collegamentoipertestuale"/>
                  <w:rFonts w:ascii="Calibri" w:eastAsia="MS Mincho" w:hAnsi="Calibri"/>
                  <w:sz w:val="22"/>
                  <w:szCs w:val="22"/>
                </w:rPr>
                <w:t>responsabile.ced@cert.comune.trani.bt.it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t>Istruttore Amministrativo</w:t>
            </w:r>
            <w:r w:rsidRPr="00393F13">
              <w:rPr>
                <w:rFonts w:ascii="Calibri" w:eastAsia="MS Mincho" w:hAnsi="Calibri"/>
                <w:sz w:val="22"/>
                <w:szCs w:val="22"/>
              </w:rPr>
              <w:br/>
            </w:r>
            <w:r w:rsidRPr="00393F13">
              <w:rPr>
                <w:rFonts w:ascii="Calibri" w:eastAsia="MS Mincho" w:hAnsi="Calibri"/>
                <w:b/>
                <w:bCs/>
                <w:sz w:val="22"/>
                <w:szCs w:val="22"/>
              </w:rPr>
              <w:t>Rag. Francesco Tota</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23" w:history="1">
              <w:r w:rsidR="006A41AA" w:rsidRPr="00393F13">
                <w:rPr>
                  <w:rStyle w:val="Collegamentoipertestuale"/>
                  <w:rFonts w:ascii="Calibri" w:eastAsia="MS Mincho" w:hAnsi="Calibri"/>
                  <w:sz w:val="22"/>
                  <w:szCs w:val="22"/>
                </w:rPr>
                <w:t>sportello.sociale@cert.comune.trani.bt.it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lastRenderedPageBreak/>
              <w:t>Istruttore Amministrativo</w:t>
            </w:r>
            <w:r w:rsidRPr="00393F13">
              <w:rPr>
                <w:rFonts w:ascii="Calibri" w:eastAsia="MS Mincho" w:hAnsi="Calibri"/>
                <w:sz w:val="22"/>
                <w:szCs w:val="22"/>
              </w:rPr>
              <w:br/>
            </w:r>
            <w:r w:rsidRPr="00393F13">
              <w:rPr>
                <w:rFonts w:ascii="Calibri" w:eastAsia="MS Mincho" w:hAnsi="Calibri"/>
                <w:b/>
                <w:bCs/>
                <w:sz w:val="22"/>
                <w:szCs w:val="22"/>
              </w:rPr>
              <w:t>Sig. Pasquale Ferrante</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24" w:history="1">
              <w:r w:rsidR="006A41AA" w:rsidRPr="00393F13">
                <w:rPr>
                  <w:rStyle w:val="Collegamentoipertestuale"/>
                  <w:rFonts w:ascii="Calibri" w:eastAsia="MS Mincho" w:hAnsi="Calibri"/>
                  <w:sz w:val="22"/>
                  <w:szCs w:val="22"/>
                </w:rPr>
                <w:t>ufficio.turismo@cert.comune.trani.bt.it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t>Dipendente</w:t>
            </w:r>
            <w:r w:rsidRPr="00393F13">
              <w:rPr>
                <w:rFonts w:ascii="Calibri" w:eastAsia="MS Mincho" w:hAnsi="Calibri"/>
                <w:sz w:val="22"/>
                <w:szCs w:val="22"/>
              </w:rPr>
              <w:br/>
            </w:r>
            <w:r w:rsidRPr="00393F13">
              <w:rPr>
                <w:rFonts w:ascii="Calibri" w:eastAsia="MS Mincho" w:hAnsi="Calibri"/>
                <w:b/>
                <w:bCs/>
                <w:sz w:val="22"/>
                <w:szCs w:val="22"/>
              </w:rPr>
              <w:t>Dott.ssa Antonia Diodovich</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25" w:history="1">
              <w:r w:rsidR="006A41AA" w:rsidRPr="00393F13">
                <w:rPr>
                  <w:rStyle w:val="Collegamentoipertestuale"/>
                  <w:rFonts w:ascii="Calibri" w:eastAsia="MS Mincho" w:hAnsi="Calibri"/>
                  <w:sz w:val="22"/>
                  <w:szCs w:val="22"/>
                </w:rPr>
                <w:t>urp@cert.comune.trani.bt.it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C41112">
            <w:pPr>
              <w:pStyle w:val="Default"/>
              <w:jc w:val="both"/>
              <w:rPr>
                <w:rFonts w:ascii="Calibri" w:eastAsia="MS Mincho" w:hAnsi="Calibri"/>
                <w:sz w:val="22"/>
                <w:szCs w:val="22"/>
              </w:rPr>
            </w:pPr>
            <w:r w:rsidRPr="00393F13">
              <w:rPr>
                <w:rFonts w:ascii="Calibri" w:eastAsia="MS Mincho" w:hAnsi="Calibri"/>
                <w:sz w:val="22"/>
                <w:szCs w:val="22"/>
              </w:rPr>
              <w:t>Dipendente</w:t>
            </w:r>
            <w:r w:rsidRPr="00393F13">
              <w:rPr>
                <w:rFonts w:ascii="Calibri" w:eastAsia="MS Mincho" w:hAnsi="Calibri"/>
                <w:sz w:val="22"/>
                <w:szCs w:val="22"/>
              </w:rPr>
              <w:br/>
            </w:r>
            <w:r w:rsidR="000319AD" w:rsidRPr="00393F13">
              <w:rPr>
                <w:rFonts w:ascii="Calibri" w:eastAsia="MS Mincho" w:hAnsi="Calibri"/>
                <w:b/>
                <w:bCs/>
                <w:sz w:val="22"/>
                <w:szCs w:val="22"/>
              </w:rPr>
              <w:t xml:space="preserve">Sig.ra </w:t>
            </w:r>
            <w:r w:rsidR="00C41112">
              <w:rPr>
                <w:rFonts w:ascii="Calibri" w:eastAsia="MS Mincho" w:hAnsi="Calibri"/>
                <w:b/>
                <w:bCs/>
                <w:sz w:val="22"/>
                <w:szCs w:val="22"/>
              </w:rPr>
              <w:t>Margherita Vania</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26" w:history="1">
              <w:r w:rsidR="006A41AA" w:rsidRPr="00393F13">
                <w:rPr>
                  <w:rStyle w:val="Collegamentoipertestuale"/>
                  <w:rFonts w:ascii="Calibri" w:eastAsia="MS Mincho" w:hAnsi="Calibri"/>
                  <w:sz w:val="22"/>
                  <w:szCs w:val="22"/>
                </w:rPr>
                <w:t>protocollo@cert.comune.trani.bt.it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r w:rsidR="006A41AA" w:rsidRPr="006A41AA" w:rsidTr="00393F13">
        <w:trPr>
          <w:gridAfter w:val="1"/>
          <w:wAfter w:w="163" w:type="pct"/>
        </w:trPr>
        <w:tc>
          <w:tcPr>
            <w:tcW w:w="1664" w:type="pct"/>
            <w:tcBorders>
              <w:top w:val="single" w:sz="6" w:space="0" w:color="DFDFDF"/>
              <w:left w:val="single" w:sz="6" w:space="0" w:color="DFDFDF"/>
              <w:bottom w:val="single" w:sz="6" w:space="0" w:color="DFDFDF"/>
              <w:right w:val="single" w:sz="6" w:space="0" w:color="DFDFDF"/>
            </w:tcBorders>
            <w:shd w:val="clear" w:color="auto" w:fill="FFFFFF"/>
            <w:tcMar>
              <w:top w:w="150" w:type="dxa"/>
              <w:left w:w="150" w:type="dxa"/>
              <w:bottom w:w="150" w:type="dxa"/>
              <w:right w:w="150" w:type="dxa"/>
            </w:tcMar>
            <w:vAlign w:val="center"/>
            <w:hideMark/>
          </w:tcPr>
          <w:p w:rsidR="006A41AA" w:rsidRPr="00393F13" w:rsidRDefault="006A41AA" w:rsidP="006A41AA">
            <w:pPr>
              <w:pStyle w:val="Default"/>
              <w:jc w:val="both"/>
              <w:rPr>
                <w:rFonts w:ascii="Calibri" w:eastAsia="MS Mincho" w:hAnsi="Calibri"/>
                <w:sz w:val="22"/>
                <w:szCs w:val="22"/>
              </w:rPr>
            </w:pPr>
            <w:r w:rsidRPr="00393F13">
              <w:rPr>
                <w:rFonts w:ascii="Calibri" w:eastAsia="MS Mincho" w:hAnsi="Calibri"/>
                <w:sz w:val="22"/>
                <w:szCs w:val="22"/>
              </w:rPr>
              <w:t>Dipendente</w:t>
            </w:r>
            <w:r w:rsidRPr="00393F13">
              <w:rPr>
                <w:rFonts w:ascii="Calibri" w:eastAsia="MS Mincho" w:hAnsi="Calibri"/>
                <w:sz w:val="22"/>
                <w:szCs w:val="22"/>
              </w:rPr>
              <w:br/>
            </w:r>
            <w:r w:rsidR="00A84A72" w:rsidRPr="00393F13">
              <w:rPr>
                <w:rFonts w:ascii="Calibri" w:eastAsia="MS Mincho" w:hAnsi="Calibri"/>
                <w:b/>
                <w:bCs/>
                <w:sz w:val="22"/>
                <w:szCs w:val="22"/>
              </w:rPr>
              <w:t>Sig.ra Benedetta Del Vecchio</w:t>
            </w:r>
          </w:p>
        </w:tc>
        <w:tc>
          <w:tcPr>
            <w:tcW w:w="3157" w:type="pct"/>
            <w:tcBorders>
              <w:top w:val="single" w:sz="6" w:space="0" w:color="DFDFDF"/>
              <w:left w:val="single" w:sz="6" w:space="0" w:color="DFDFDF"/>
              <w:bottom w:val="single" w:sz="6" w:space="0" w:color="DFDFDF"/>
              <w:right w:val="single" w:sz="6" w:space="0" w:color="DFDFDF"/>
            </w:tcBorders>
            <w:shd w:val="clear" w:color="auto" w:fill="FFFFFF"/>
            <w:noWrap/>
            <w:tcMar>
              <w:top w:w="150" w:type="dxa"/>
              <w:left w:w="150" w:type="dxa"/>
              <w:bottom w:w="150" w:type="dxa"/>
              <w:right w:w="150" w:type="dxa"/>
            </w:tcMar>
            <w:vAlign w:val="center"/>
            <w:hideMark/>
          </w:tcPr>
          <w:p w:rsidR="006A41AA" w:rsidRPr="00393F13" w:rsidRDefault="003449A7" w:rsidP="006A41AA">
            <w:pPr>
              <w:pStyle w:val="Default"/>
              <w:jc w:val="both"/>
              <w:rPr>
                <w:rFonts w:ascii="Calibri" w:eastAsia="MS Mincho" w:hAnsi="Calibri"/>
                <w:sz w:val="22"/>
                <w:szCs w:val="22"/>
              </w:rPr>
            </w:pPr>
            <w:hyperlink r:id="rId27" w:history="1">
              <w:r w:rsidR="006A41AA" w:rsidRPr="00393F13">
                <w:rPr>
                  <w:rStyle w:val="Collegamentoipertestuale"/>
                  <w:rFonts w:ascii="Calibri" w:eastAsia="MS Mincho" w:hAnsi="Calibri"/>
                  <w:sz w:val="22"/>
                  <w:szCs w:val="22"/>
                </w:rPr>
                <w:t>presidenza.consigliocomunale@cert.comune.trani.bt.it</w:t>
              </w:r>
            </w:hyperlink>
          </w:p>
        </w:tc>
        <w:tc>
          <w:tcPr>
            <w:tcW w:w="16" w:type="pct"/>
            <w:shd w:val="clear" w:color="auto" w:fill="FFFFFF"/>
            <w:vAlign w:val="center"/>
            <w:hideMark/>
          </w:tcPr>
          <w:p w:rsidR="006A41AA" w:rsidRPr="006A41AA" w:rsidRDefault="006A41AA" w:rsidP="006A41AA">
            <w:pPr>
              <w:pStyle w:val="Default"/>
              <w:jc w:val="both"/>
              <w:rPr>
                <w:rFonts w:ascii="Calibri" w:eastAsia="MS Mincho" w:hAnsi="Calibri"/>
              </w:rPr>
            </w:pPr>
          </w:p>
        </w:tc>
      </w:tr>
    </w:tbl>
    <w:p w:rsidR="006A41AA" w:rsidRDefault="006A41AA" w:rsidP="006B2AE6">
      <w:pPr>
        <w:pStyle w:val="Default"/>
        <w:jc w:val="both"/>
        <w:rPr>
          <w:rFonts w:ascii="Calibri" w:eastAsia="MS Mincho" w:hAnsi="Calibri"/>
        </w:rPr>
      </w:pPr>
    </w:p>
    <w:p w:rsidR="005C246D" w:rsidRDefault="005C246D">
      <w:pPr>
        <w:pStyle w:val="Default"/>
        <w:jc w:val="both"/>
        <w:rPr>
          <w:rFonts w:ascii="Calibri" w:eastAsia="MS Mincho" w:hAnsi="Calibri"/>
        </w:rPr>
      </w:pPr>
    </w:p>
    <w:p w:rsidR="005C246D" w:rsidRDefault="005C246D">
      <w:pPr>
        <w:pStyle w:val="Default"/>
        <w:jc w:val="center"/>
        <w:rPr>
          <w:rFonts w:ascii="Calibri" w:eastAsia="MS Mincho" w:hAnsi="Calibri"/>
          <w:b/>
        </w:rPr>
      </w:pPr>
      <w:r>
        <w:rPr>
          <w:rFonts w:ascii="Calibri" w:eastAsia="MS Mincho" w:hAnsi="Calibri"/>
          <w:b/>
        </w:rPr>
        <w:t>Articolo 14</w:t>
      </w:r>
    </w:p>
    <w:p w:rsidR="005C246D" w:rsidRDefault="005C246D">
      <w:pPr>
        <w:pStyle w:val="Default"/>
        <w:jc w:val="center"/>
        <w:rPr>
          <w:rFonts w:ascii="Calibri" w:eastAsia="MS Mincho" w:hAnsi="Calibri"/>
          <w:b/>
        </w:rPr>
      </w:pPr>
      <w:r>
        <w:rPr>
          <w:rFonts w:ascii="Calibri" w:eastAsia="MS Mincho" w:hAnsi="Calibri"/>
          <w:b/>
        </w:rPr>
        <w:t>MONITORAGGI E AGGIORNAMENTI AL PROGRAMMA TRASPARENZA E INTEGRITÀ</w:t>
      </w:r>
    </w:p>
    <w:p w:rsidR="005C246D" w:rsidRDefault="005C246D">
      <w:pPr>
        <w:pStyle w:val="Default"/>
        <w:jc w:val="both"/>
        <w:rPr>
          <w:rFonts w:ascii="Calibri" w:eastAsia="MS Mincho" w:hAnsi="Calibri"/>
          <w:b/>
        </w:rPr>
      </w:pPr>
    </w:p>
    <w:p w:rsidR="005C246D" w:rsidRDefault="005C246D" w:rsidP="005C246D">
      <w:pPr>
        <w:pStyle w:val="Default"/>
        <w:numPr>
          <w:ilvl w:val="0"/>
          <w:numId w:val="11"/>
        </w:numPr>
        <w:jc w:val="both"/>
        <w:rPr>
          <w:rFonts w:ascii="Calibri" w:eastAsia="MS Mincho" w:hAnsi="Calibri"/>
        </w:rPr>
      </w:pPr>
      <w:r>
        <w:rPr>
          <w:rFonts w:ascii="Calibri" w:hAnsi="Calibri" w:cs="Courier New"/>
        </w:rPr>
        <w:t xml:space="preserve">Il Responsabile della trasparenza </w:t>
      </w:r>
      <w:r w:rsidR="001441C4">
        <w:rPr>
          <w:rFonts w:ascii="Calibri" w:hAnsi="Calibri" w:cs="Courier New"/>
        </w:rPr>
        <w:t xml:space="preserve">dovrà </w:t>
      </w:r>
      <w:r>
        <w:rPr>
          <w:rFonts w:ascii="Calibri" w:hAnsi="Calibri" w:cs="Courier New"/>
        </w:rPr>
        <w:t>svolge</w:t>
      </w:r>
      <w:r w:rsidR="001441C4">
        <w:rPr>
          <w:rFonts w:ascii="Calibri" w:hAnsi="Calibri" w:cs="Courier New"/>
        </w:rPr>
        <w:t>re</w:t>
      </w:r>
      <w:r>
        <w:rPr>
          <w:rFonts w:ascii="Calibri" w:hAnsi="Calibri" w:cs="Courier New"/>
        </w:rPr>
        <w:t xml:space="preserve"> stabilmente un'attività di controllo  sull'adempimento  da  parte   dell'amministrazione   degli obblighi  di  pubblicazione   previsti   dalla   normativa   vigente,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 C</w:t>
      </w:r>
      <w:r>
        <w:rPr>
          <w:rFonts w:ascii="Calibri" w:eastAsia="MS Mincho" w:hAnsi="Calibri"/>
        </w:rPr>
        <w:t>ura, con cadenza annuale la redazione di un sintetico prospetto riepilogativo sullo stato di attuazione del Programma, con indicazione degli scostamenti e delle relative motivazioni e segnalando eventuali inadempimenti.</w:t>
      </w:r>
    </w:p>
    <w:p w:rsidR="005C246D" w:rsidRDefault="005C246D">
      <w:pPr>
        <w:pStyle w:val="Default"/>
        <w:jc w:val="both"/>
        <w:rPr>
          <w:rFonts w:ascii="Calibri" w:eastAsia="MS Mincho" w:hAnsi="Calibri"/>
        </w:rPr>
      </w:pPr>
    </w:p>
    <w:p w:rsidR="005C246D" w:rsidRDefault="005C246D">
      <w:pPr>
        <w:pStyle w:val="Default"/>
        <w:jc w:val="center"/>
        <w:rPr>
          <w:rFonts w:ascii="Calibri" w:eastAsia="MS Mincho" w:hAnsi="Calibri"/>
          <w:b/>
        </w:rPr>
      </w:pPr>
      <w:r>
        <w:rPr>
          <w:rFonts w:ascii="Calibri" w:eastAsia="MS Mincho" w:hAnsi="Calibri"/>
          <w:b/>
        </w:rPr>
        <w:t>Articolo 15</w:t>
      </w:r>
    </w:p>
    <w:p w:rsidR="005C246D" w:rsidRDefault="005C246D">
      <w:pPr>
        <w:pStyle w:val="Default"/>
        <w:jc w:val="center"/>
        <w:rPr>
          <w:rFonts w:ascii="Calibri" w:eastAsia="MS Mincho" w:hAnsi="Calibri"/>
          <w:b/>
        </w:rPr>
      </w:pPr>
      <w:r>
        <w:rPr>
          <w:rFonts w:ascii="Calibri" w:eastAsia="MS Mincho" w:hAnsi="Calibri"/>
          <w:b/>
        </w:rPr>
        <w:t>ATTUAZIONE</w:t>
      </w:r>
    </w:p>
    <w:p w:rsidR="005C246D" w:rsidRDefault="005C246D">
      <w:pPr>
        <w:pStyle w:val="Default"/>
        <w:jc w:val="center"/>
        <w:rPr>
          <w:rFonts w:ascii="Calibri" w:eastAsia="MS Mincho" w:hAnsi="Calibri"/>
          <w:b/>
        </w:rPr>
      </w:pPr>
    </w:p>
    <w:p w:rsidR="005C246D" w:rsidRDefault="005C246D" w:rsidP="005C246D">
      <w:pPr>
        <w:pStyle w:val="Default"/>
        <w:numPr>
          <w:ilvl w:val="0"/>
          <w:numId w:val="12"/>
        </w:numPr>
        <w:jc w:val="both"/>
        <w:rPr>
          <w:rFonts w:ascii="Calibri" w:eastAsia="MS Mincho" w:hAnsi="Calibri"/>
        </w:rPr>
      </w:pPr>
      <w:r>
        <w:rPr>
          <w:rFonts w:ascii="Calibri" w:eastAsia="MS Mincho" w:hAnsi="Calibri"/>
        </w:rPr>
        <w:t xml:space="preserve">L’attuazione degli obiettivi di trasparenza e integrità previsti per il triennio si svolgerà secondo le modalità previste nell’allegato </w:t>
      </w:r>
      <w:r w:rsidR="00BE3A9E">
        <w:rPr>
          <w:rFonts w:ascii="Calibri" w:eastAsia="MS Mincho" w:hAnsi="Calibri"/>
        </w:rPr>
        <w:t>B</w:t>
      </w:r>
      <w:r>
        <w:rPr>
          <w:rFonts w:ascii="Calibri" w:eastAsia="MS Mincho" w:hAnsi="Calibri"/>
        </w:rPr>
        <w:t>) del presente programma.</w:t>
      </w:r>
    </w:p>
    <w:p w:rsidR="005C246D" w:rsidRDefault="005C246D" w:rsidP="005C246D">
      <w:pPr>
        <w:pStyle w:val="Default"/>
        <w:numPr>
          <w:ilvl w:val="0"/>
          <w:numId w:val="12"/>
        </w:numPr>
        <w:jc w:val="both"/>
        <w:rPr>
          <w:rFonts w:ascii="Calibri" w:eastAsia="MS Mincho" w:hAnsi="Calibri"/>
        </w:rPr>
      </w:pPr>
      <w:r>
        <w:rPr>
          <w:rFonts w:ascii="Calibri" w:eastAsia="MS Mincho" w:hAnsi="Calibri"/>
        </w:rPr>
        <w:t xml:space="preserve">I nominativi dei Dirigenti del Comune di </w:t>
      </w:r>
      <w:r w:rsidR="00401657">
        <w:rPr>
          <w:rFonts w:ascii="Calibri" w:eastAsia="MS Mincho" w:hAnsi="Calibri"/>
        </w:rPr>
        <w:t>Trani</w:t>
      </w:r>
      <w:r>
        <w:rPr>
          <w:rFonts w:ascii="Calibri" w:eastAsia="MS Mincho" w:hAnsi="Calibri"/>
        </w:rPr>
        <w:t xml:space="preserve"> coinvolti nell’attuazione del presente Programma, ivi compresi i recapiti telefonici e la casella di posta elettronica istituzionale, sono riportati nell’allegato </w:t>
      </w:r>
      <w:r w:rsidR="0037058A">
        <w:rPr>
          <w:rFonts w:ascii="Calibri" w:eastAsia="MS Mincho" w:hAnsi="Calibri"/>
        </w:rPr>
        <w:t>A</w:t>
      </w:r>
      <w:r>
        <w:rPr>
          <w:rFonts w:ascii="Calibri" w:eastAsia="MS Mincho" w:hAnsi="Calibri"/>
        </w:rPr>
        <w:t xml:space="preserve">). </w:t>
      </w:r>
    </w:p>
    <w:p w:rsidR="005C246D" w:rsidRDefault="005C246D">
      <w:pPr>
        <w:rPr>
          <w:rFonts w:ascii="Verdana" w:hAnsi="Verdana"/>
          <w:b/>
          <w:sz w:val="22"/>
          <w:szCs w:val="22"/>
        </w:rPr>
      </w:pPr>
    </w:p>
    <w:p w:rsidR="00393F13" w:rsidRDefault="00393F13">
      <w:pPr>
        <w:rPr>
          <w:rFonts w:ascii="Verdana" w:hAnsi="Verdana"/>
          <w:b/>
          <w:sz w:val="22"/>
          <w:szCs w:val="22"/>
        </w:rPr>
      </w:pPr>
    </w:p>
    <w:p w:rsidR="00393F13" w:rsidRDefault="00393F13">
      <w:pPr>
        <w:rPr>
          <w:rFonts w:ascii="Verdana" w:hAnsi="Verdana"/>
          <w:b/>
          <w:sz w:val="22"/>
          <w:szCs w:val="22"/>
        </w:rPr>
      </w:pPr>
    </w:p>
    <w:p w:rsidR="00393F13" w:rsidRDefault="00393F13">
      <w:pPr>
        <w:rPr>
          <w:rFonts w:ascii="Verdana" w:hAnsi="Verdana"/>
          <w:b/>
          <w:sz w:val="22"/>
          <w:szCs w:val="22"/>
        </w:rPr>
      </w:pPr>
    </w:p>
    <w:p w:rsidR="00393F13" w:rsidRDefault="00393F13">
      <w:pPr>
        <w:rPr>
          <w:rFonts w:ascii="Verdana" w:hAnsi="Verdana"/>
          <w:b/>
          <w:sz w:val="22"/>
          <w:szCs w:val="22"/>
        </w:rPr>
      </w:pPr>
    </w:p>
    <w:p w:rsidR="00A84A72" w:rsidRDefault="00A84A72">
      <w:pPr>
        <w:rPr>
          <w:rFonts w:ascii="Verdana" w:hAnsi="Verdana"/>
          <w:b/>
          <w:sz w:val="22"/>
          <w:szCs w:val="22"/>
        </w:rPr>
      </w:pPr>
    </w:p>
    <w:p w:rsidR="00C41112" w:rsidRDefault="00C41112">
      <w:pPr>
        <w:rPr>
          <w:rFonts w:ascii="Verdana" w:hAnsi="Verdana"/>
          <w:b/>
          <w:sz w:val="22"/>
          <w:szCs w:val="22"/>
        </w:rPr>
      </w:pPr>
    </w:p>
    <w:bookmarkEnd w:id="0"/>
    <w:p w:rsidR="005C246D" w:rsidRDefault="00A3332A" w:rsidP="00B01471">
      <w:pPr>
        <w:pStyle w:val="Default"/>
        <w:shd w:val="clear" w:color="auto" w:fill="A8D08D"/>
        <w:tabs>
          <w:tab w:val="left" w:pos="11907"/>
        </w:tabs>
        <w:jc w:val="center"/>
        <w:rPr>
          <w:rFonts w:ascii="Calibri" w:hAnsi="Calibri"/>
          <w:b/>
        </w:rPr>
      </w:pPr>
      <w:r>
        <w:rPr>
          <w:rFonts w:ascii="Calibri" w:hAnsi="Calibri"/>
          <w:b/>
        </w:rPr>
        <w:lastRenderedPageBreak/>
        <w:t>ALLEGATO A</w:t>
      </w:r>
    </w:p>
    <w:p w:rsidR="005C246D" w:rsidRDefault="00401657" w:rsidP="00B01471">
      <w:pPr>
        <w:pStyle w:val="Default"/>
        <w:shd w:val="clear" w:color="auto" w:fill="A8D08D"/>
        <w:jc w:val="center"/>
        <w:rPr>
          <w:rFonts w:ascii="Calibri" w:hAnsi="Calibri"/>
          <w:b/>
        </w:rPr>
      </w:pPr>
      <w:r>
        <w:rPr>
          <w:rFonts w:ascii="Calibri" w:hAnsi="Calibri"/>
          <w:b/>
        </w:rPr>
        <w:t>DIRIGENTI DEL COMUNE DI TRANI</w:t>
      </w:r>
    </w:p>
    <w:p w:rsidR="005C246D" w:rsidRDefault="005C246D">
      <w:pPr>
        <w:autoSpaceDE w:val="0"/>
        <w:autoSpaceDN w:val="0"/>
        <w:adjustRightInd w:val="0"/>
        <w:jc w:val="both"/>
        <w:rPr>
          <w:rFonts w:ascii="Calibri" w:hAnsi="Calibri" w:cs="TTE16A5AA0t00"/>
          <w:b/>
        </w:rPr>
      </w:pPr>
    </w:p>
    <w:p w:rsidR="005C246D" w:rsidRDefault="005C246D">
      <w:pPr>
        <w:autoSpaceDE w:val="0"/>
        <w:autoSpaceDN w:val="0"/>
        <w:adjustRightInd w:val="0"/>
        <w:jc w:val="both"/>
        <w:rPr>
          <w:rFonts w:ascii="Calibri" w:hAnsi="Calibri" w:cs="TTE16A5AA0t00"/>
          <w:b/>
        </w:rPr>
      </w:pPr>
      <w:r>
        <w:rPr>
          <w:rFonts w:ascii="Calibri" w:eastAsia="MS Mincho" w:hAnsi="Calibri"/>
        </w:rPr>
        <w:t xml:space="preserve">Nominativi dei Dirigenti del Comune di </w:t>
      </w:r>
      <w:r w:rsidR="00401657">
        <w:rPr>
          <w:rFonts w:ascii="Calibri" w:eastAsia="MS Mincho" w:hAnsi="Calibri"/>
        </w:rPr>
        <w:t>Trani</w:t>
      </w:r>
      <w:r>
        <w:rPr>
          <w:rFonts w:ascii="Calibri" w:eastAsia="MS Mincho" w:hAnsi="Calibri"/>
        </w:rPr>
        <w:t xml:space="preserve"> coinvolti nell’attuazione del Programma triennale per la trasparenza e l’integrità.</w:t>
      </w:r>
    </w:p>
    <w:p w:rsidR="005C246D" w:rsidRDefault="005C246D">
      <w:pPr>
        <w:autoSpaceDE w:val="0"/>
        <w:autoSpaceDN w:val="0"/>
        <w:adjustRightInd w:val="0"/>
        <w:jc w:val="both"/>
        <w:rPr>
          <w:rFonts w:ascii="Calibri" w:hAnsi="Calibri" w:cs="TTE16A5AA0t00"/>
          <w:b/>
        </w:rPr>
      </w:pPr>
    </w:p>
    <w:tbl>
      <w:tblPr>
        <w:tblW w:w="1020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1127"/>
        <w:gridCol w:w="959"/>
        <w:gridCol w:w="1510"/>
        <w:gridCol w:w="4159"/>
      </w:tblGrid>
      <w:tr w:rsidR="005C246D">
        <w:tc>
          <w:tcPr>
            <w:tcW w:w="10206" w:type="dxa"/>
            <w:gridSpan w:val="5"/>
          </w:tcPr>
          <w:p w:rsidR="005C246D" w:rsidRDefault="005C246D" w:rsidP="00562A5B">
            <w:pPr>
              <w:autoSpaceDE w:val="0"/>
              <w:autoSpaceDN w:val="0"/>
              <w:adjustRightInd w:val="0"/>
              <w:jc w:val="both"/>
              <w:rPr>
                <w:rFonts w:ascii="Calibri" w:hAnsi="Calibri" w:cs="TTE16A5AA0t00"/>
                <w:b/>
                <w:sz w:val="22"/>
                <w:szCs w:val="22"/>
              </w:rPr>
            </w:pPr>
            <w:r>
              <w:rPr>
                <w:rFonts w:ascii="Calibri" w:hAnsi="Calibri" w:cs="TTE16A5AA0t00"/>
                <w:b/>
                <w:sz w:val="22"/>
                <w:szCs w:val="22"/>
              </w:rPr>
              <w:t xml:space="preserve">        CARICA           </w:t>
            </w:r>
            <w:r w:rsidR="00401657">
              <w:rPr>
                <w:rFonts w:ascii="Calibri" w:hAnsi="Calibri" w:cs="TTE16A5AA0t00"/>
                <w:b/>
                <w:sz w:val="22"/>
                <w:szCs w:val="22"/>
              </w:rPr>
              <w:t xml:space="preserve">               </w:t>
            </w:r>
            <w:r w:rsidR="00334120">
              <w:rPr>
                <w:rFonts w:ascii="Calibri" w:hAnsi="Calibri" w:cs="TTE16A5AA0t00"/>
                <w:b/>
                <w:sz w:val="22"/>
                <w:szCs w:val="22"/>
              </w:rPr>
              <w:t xml:space="preserve"> </w:t>
            </w:r>
            <w:r w:rsidR="00401657">
              <w:rPr>
                <w:rFonts w:ascii="Calibri" w:hAnsi="Calibri" w:cs="TTE16A5AA0t00"/>
                <w:b/>
                <w:sz w:val="22"/>
                <w:szCs w:val="22"/>
              </w:rPr>
              <w:t xml:space="preserve"> COGNOME  </w:t>
            </w:r>
            <w:r>
              <w:rPr>
                <w:rFonts w:ascii="Calibri" w:hAnsi="Calibri" w:cs="TTE16A5AA0t00"/>
                <w:b/>
                <w:sz w:val="22"/>
                <w:szCs w:val="22"/>
              </w:rPr>
              <w:t xml:space="preserve">  </w:t>
            </w:r>
            <w:r w:rsidR="00401657">
              <w:rPr>
                <w:rFonts w:ascii="Calibri" w:hAnsi="Calibri" w:cs="TTE16A5AA0t00"/>
                <w:b/>
                <w:sz w:val="22"/>
                <w:szCs w:val="22"/>
              </w:rPr>
              <w:t xml:space="preserve"> </w:t>
            </w:r>
            <w:r>
              <w:rPr>
                <w:rFonts w:ascii="Calibri" w:hAnsi="Calibri" w:cs="TTE16A5AA0t00"/>
                <w:b/>
                <w:sz w:val="22"/>
                <w:szCs w:val="22"/>
              </w:rPr>
              <w:t>NOM</w:t>
            </w:r>
            <w:r w:rsidR="00B92D5D">
              <w:rPr>
                <w:rFonts w:ascii="Calibri" w:hAnsi="Calibri" w:cs="TTE16A5AA0t00"/>
                <w:b/>
                <w:sz w:val="22"/>
                <w:szCs w:val="22"/>
              </w:rPr>
              <w:t xml:space="preserve">E   </w:t>
            </w:r>
            <w:r w:rsidR="00401657">
              <w:rPr>
                <w:rFonts w:ascii="Calibri" w:hAnsi="Calibri" w:cs="TTE16A5AA0t00"/>
                <w:b/>
                <w:sz w:val="22"/>
                <w:szCs w:val="22"/>
              </w:rPr>
              <w:t xml:space="preserve"> </w:t>
            </w:r>
            <w:r>
              <w:rPr>
                <w:rFonts w:ascii="Calibri" w:hAnsi="Calibri" w:cs="TTE16A5AA0t00"/>
                <w:b/>
                <w:sz w:val="22"/>
                <w:szCs w:val="22"/>
              </w:rPr>
              <w:t xml:space="preserve"> TEL. DIRETTO                          </w:t>
            </w:r>
            <w:r w:rsidR="00401657">
              <w:rPr>
                <w:rFonts w:ascii="Calibri" w:hAnsi="Calibri" w:cs="TTE16A5AA0t00"/>
                <w:b/>
                <w:sz w:val="22"/>
                <w:szCs w:val="22"/>
              </w:rPr>
              <w:t xml:space="preserve">   </w:t>
            </w:r>
            <w:r>
              <w:rPr>
                <w:rFonts w:ascii="Calibri" w:hAnsi="Calibri" w:cs="TTE16A5AA0t00"/>
                <w:b/>
                <w:sz w:val="22"/>
                <w:szCs w:val="22"/>
              </w:rPr>
              <w:t xml:space="preserve">  MAIL</w:t>
            </w:r>
          </w:p>
        </w:tc>
      </w:tr>
      <w:tr w:rsidR="00726155" w:rsidTr="00B92D5D">
        <w:tc>
          <w:tcPr>
            <w:tcW w:w="2451" w:type="dxa"/>
          </w:tcPr>
          <w:p w:rsidR="005C246D" w:rsidRPr="00401657" w:rsidRDefault="005C246D">
            <w:pPr>
              <w:autoSpaceDE w:val="0"/>
              <w:autoSpaceDN w:val="0"/>
              <w:adjustRightInd w:val="0"/>
              <w:jc w:val="both"/>
              <w:rPr>
                <w:rFonts w:ascii="Calibri" w:hAnsi="Calibri" w:cs="TTE16A5AA0t00"/>
                <w:b/>
                <w:sz w:val="20"/>
                <w:szCs w:val="20"/>
              </w:rPr>
            </w:pPr>
            <w:r w:rsidRPr="00401657">
              <w:rPr>
                <w:rFonts w:ascii="Calibri" w:hAnsi="Calibri" w:cs="TTE16A5AA0t00"/>
                <w:b/>
                <w:sz w:val="20"/>
                <w:szCs w:val="20"/>
              </w:rPr>
              <w:t>Segretario Generale</w:t>
            </w:r>
          </w:p>
          <w:p w:rsidR="005C246D" w:rsidRPr="00401657" w:rsidRDefault="005C246D">
            <w:pPr>
              <w:autoSpaceDE w:val="0"/>
              <w:autoSpaceDN w:val="0"/>
              <w:adjustRightInd w:val="0"/>
              <w:jc w:val="both"/>
              <w:rPr>
                <w:rFonts w:ascii="Calibri" w:hAnsi="Calibri" w:cs="TTE16A5AA0t00"/>
                <w:b/>
                <w:sz w:val="20"/>
                <w:szCs w:val="20"/>
              </w:rPr>
            </w:pPr>
          </w:p>
        </w:tc>
        <w:tc>
          <w:tcPr>
            <w:tcW w:w="1127" w:type="dxa"/>
          </w:tcPr>
          <w:p w:rsidR="005C246D" w:rsidRPr="00401657" w:rsidRDefault="00726155">
            <w:pPr>
              <w:autoSpaceDE w:val="0"/>
              <w:autoSpaceDN w:val="0"/>
              <w:adjustRightInd w:val="0"/>
              <w:jc w:val="both"/>
              <w:rPr>
                <w:rFonts w:ascii="Calibri" w:hAnsi="Calibri" w:cs="TTE16A5AA0t00"/>
                <w:b/>
                <w:sz w:val="20"/>
                <w:szCs w:val="20"/>
              </w:rPr>
            </w:pPr>
            <w:r>
              <w:rPr>
                <w:rFonts w:ascii="Calibri" w:hAnsi="Calibri" w:cs="TTE16A5AA0t00"/>
                <w:b/>
                <w:sz w:val="20"/>
                <w:szCs w:val="20"/>
              </w:rPr>
              <w:t>SUSCA</w:t>
            </w:r>
          </w:p>
        </w:tc>
        <w:tc>
          <w:tcPr>
            <w:tcW w:w="959" w:type="dxa"/>
          </w:tcPr>
          <w:p w:rsidR="005C246D" w:rsidRPr="00401657" w:rsidRDefault="005C246D">
            <w:pPr>
              <w:autoSpaceDE w:val="0"/>
              <w:autoSpaceDN w:val="0"/>
              <w:adjustRightInd w:val="0"/>
              <w:jc w:val="both"/>
              <w:rPr>
                <w:rFonts w:ascii="Calibri" w:hAnsi="Calibri" w:cs="TTE16A5AA0t00"/>
                <w:b/>
                <w:sz w:val="20"/>
                <w:szCs w:val="20"/>
              </w:rPr>
            </w:pPr>
            <w:r w:rsidRPr="00401657">
              <w:rPr>
                <w:rFonts w:ascii="Calibri" w:hAnsi="Calibri" w:cs="TTE16A5AA0t00"/>
                <w:b/>
                <w:sz w:val="20"/>
                <w:szCs w:val="20"/>
              </w:rPr>
              <w:t>Donato</w:t>
            </w:r>
          </w:p>
        </w:tc>
        <w:tc>
          <w:tcPr>
            <w:tcW w:w="1510" w:type="dxa"/>
          </w:tcPr>
          <w:p w:rsidR="005C246D" w:rsidRPr="00401657" w:rsidRDefault="00B92D5D">
            <w:pPr>
              <w:autoSpaceDE w:val="0"/>
              <w:autoSpaceDN w:val="0"/>
              <w:adjustRightInd w:val="0"/>
              <w:jc w:val="both"/>
              <w:rPr>
                <w:rFonts w:ascii="Calibri" w:hAnsi="Calibri" w:cs="TTE16A5AA0t00"/>
                <w:b/>
                <w:sz w:val="20"/>
                <w:szCs w:val="20"/>
              </w:rPr>
            </w:pPr>
            <w:r>
              <w:rPr>
                <w:rFonts w:ascii="Calibri" w:hAnsi="Calibri" w:cs="TTE16A5AA0t00"/>
                <w:b/>
                <w:sz w:val="20"/>
                <w:szCs w:val="20"/>
              </w:rPr>
              <w:t>0883</w:t>
            </w:r>
            <w:r w:rsidR="00D057D0">
              <w:rPr>
                <w:rFonts w:ascii="Calibri" w:hAnsi="Calibri" w:cs="TTE16A5AA0t00"/>
                <w:b/>
                <w:sz w:val="20"/>
                <w:szCs w:val="20"/>
              </w:rPr>
              <w:t>581279</w:t>
            </w:r>
          </w:p>
        </w:tc>
        <w:tc>
          <w:tcPr>
            <w:tcW w:w="4159" w:type="dxa"/>
          </w:tcPr>
          <w:p w:rsidR="005C246D" w:rsidRPr="00401657" w:rsidRDefault="003449A7">
            <w:pPr>
              <w:autoSpaceDE w:val="0"/>
              <w:autoSpaceDN w:val="0"/>
              <w:adjustRightInd w:val="0"/>
              <w:jc w:val="both"/>
              <w:rPr>
                <w:rFonts w:ascii="Calibri" w:hAnsi="Calibri" w:cs="TTE16A5AA0t00"/>
                <w:b/>
                <w:sz w:val="20"/>
                <w:szCs w:val="20"/>
              </w:rPr>
            </w:pPr>
            <w:hyperlink r:id="rId28" w:history="1">
              <w:r w:rsidR="004E00E7" w:rsidRPr="00E640E8">
                <w:rPr>
                  <w:rStyle w:val="Collegamentoipertestuale"/>
                  <w:rFonts w:ascii="Calibri" w:hAnsi="Calibri" w:cs="TTE16A5AA0t00"/>
                  <w:b/>
                  <w:sz w:val="20"/>
                  <w:szCs w:val="20"/>
                </w:rPr>
                <w:t>segretario.generale@cert.comune.trani.bt.it</w:t>
              </w:r>
            </w:hyperlink>
            <w:r w:rsidR="00B92D5D">
              <w:rPr>
                <w:rFonts w:ascii="Calibri" w:hAnsi="Calibri" w:cs="TTE16A5AA0t00"/>
                <w:b/>
                <w:sz w:val="20"/>
                <w:szCs w:val="20"/>
              </w:rPr>
              <w:t xml:space="preserve"> </w:t>
            </w:r>
          </w:p>
        </w:tc>
      </w:tr>
      <w:tr w:rsidR="00682EFD" w:rsidTr="00B92D5D">
        <w:tc>
          <w:tcPr>
            <w:tcW w:w="2451" w:type="dxa"/>
          </w:tcPr>
          <w:p w:rsidR="00682EFD" w:rsidRPr="00401657" w:rsidRDefault="00682EFD" w:rsidP="00682EFD">
            <w:pPr>
              <w:autoSpaceDE w:val="0"/>
              <w:autoSpaceDN w:val="0"/>
              <w:adjustRightInd w:val="0"/>
              <w:jc w:val="both"/>
              <w:rPr>
                <w:rFonts w:ascii="Calibri" w:hAnsi="Calibri" w:cs="TTE16A5AA0t00"/>
                <w:b/>
                <w:sz w:val="20"/>
                <w:szCs w:val="20"/>
              </w:rPr>
            </w:pPr>
            <w:r w:rsidRPr="00401657">
              <w:rPr>
                <w:rFonts w:ascii="Calibri" w:hAnsi="Calibri" w:cs="TTE16A5AA0t00"/>
                <w:b/>
                <w:sz w:val="20"/>
                <w:szCs w:val="20"/>
              </w:rPr>
              <w:t>Dirigente</w:t>
            </w:r>
            <w:r w:rsidR="00647B42">
              <w:rPr>
                <w:rFonts w:ascii="Calibri" w:hAnsi="Calibri" w:cs="TTE16A5AA0t00"/>
                <w:b/>
                <w:sz w:val="20"/>
                <w:szCs w:val="20"/>
              </w:rPr>
              <w:t xml:space="preserve"> Area AA.GG. – Istituzionali – Servizi alle Persone</w:t>
            </w:r>
          </w:p>
        </w:tc>
        <w:tc>
          <w:tcPr>
            <w:tcW w:w="1127" w:type="dxa"/>
          </w:tcPr>
          <w:p w:rsidR="00682EFD" w:rsidRDefault="00682EFD" w:rsidP="00682EFD">
            <w:pPr>
              <w:autoSpaceDE w:val="0"/>
              <w:autoSpaceDN w:val="0"/>
              <w:adjustRightInd w:val="0"/>
              <w:jc w:val="both"/>
              <w:rPr>
                <w:rFonts w:ascii="Calibri" w:hAnsi="Calibri" w:cs="TTE16A5AA0t00"/>
                <w:b/>
                <w:sz w:val="20"/>
                <w:szCs w:val="20"/>
              </w:rPr>
            </w:pPr>
            <w:r>
              <w:rPr>
                <w:rFonts w:ascii="Calibri" w:hAnsi="Calibri" w:cs="TTE16A5AA0t00"/>
                <w:b/>
                <w:sz w:val="20"/>
                <w:szCs w:val="20"/>
              </w:rPr>
              <w:t>LORUSSO</w:t>
            </w:r>
          </w:p>
          <w:p w:rsidR="00682EFD" w:rsidRPr="00401657" w:rsidRDefault="00682EFD" w:rsidP="00682EFD">
            <w:pPr>
              <w:autoSpaceDE w:val="0"/>
              <w:autoSpaceDN w:val="0"/>
              <w:adjustRightInd w:val="0"/>
              <w:jc w:val="both"/>
              <w:rPr>
                <w:rFonts w:ascii="Calibri" w:hAnsi="Calibri" w:cs="TTE16A5AA0t00"/>
                <w:b/>
                <w:sz w:val="20"/>
                <w:szCs w:val="20"/>
              </w:rPr>
            </w:pPr>
          </w:p>
        </w:tc>
        <w:tc>
          <w:tcPr>
            <w:tcW w:w="959" w:type="dxa"/>
          </w:tcPr>
          <w:p w:rsidR="00682EFD" w:rsidRPr="00401657" w:rsidRDefault="00682EFD" w:rsidP="00682EFD">
            <w:pPr>
              <w:autoSpaceDE w:val="0"/>
              <w:autoSpaceDN w:val="0"/>
              <w:adjustRightInd w:val="0"/>
              <w:jc w:val="both"/>
              <w:rPr>
                <w:rFonts w:ascii="Calibri" w:hAnsi="Calibri" w:cs="TTE16A5AA0t00"/>
                <w:b/>
                <w:sz w:val="20"/>
                <w:szCs w:val="20"/>
              </w:rPr>
            </w:pPr>
            <w:r>
              <w:rPr>
                <w:rFonts w:ascii="Calibri" w:hAnsi="Calibri" w:cs="TTE16A5AA0t00"/>
                <w:b/>
                <w:sz w:val="20"/>
                <w:szCs w:val="20"/>
              </w:rPr>
              <w:t>Roberta</w:t>
            </w:r>
          </w:p>
        </w:tc>
        <w:tc>
          <w:tcPr>
            <w:tcW w:w="1510" w:type="dxa"/>
          </w:tcPr>
          <w:p w:rsidR="00682EFD" w:rsidRPr="00401657" w:rsidRDefault="00682EFD" w:rsidP="00682EFD">
            <w:pPr>
              <w:autoSpaceDE w:val="0"/>
              <w:autoSpaceDN w:val="0"/>
              <w:adjustRightInd w:val="0"/>
              <w:jc w:val="both"/>
              <w:rPr>
                <w:rFonts w:ascii="Calibri" w:hAnsi="Calibri" w:cs="TTE16A5AA0t00"/>
                <w:b/>
                <w:sz w:val="20"/>
                <w:szCs w:val="20"/>
              </w:rPr>
            </w:pPr>
            <w:r>
              <w:rPr>
                <w:rFonts w:ascii="Calibri" w:hAnsi="Calibri" w:cs="TTE16A5AA0t00"/>
                <w:b/>
                <w:sz w:val="20"/>
                <w:szCs w:val="20"/>
              </w:rPr>
              <w:t>0883581313</w:t>
            </w:r>
          </w:p>
        </w:tc>
        <w:tc>
          <w:tcPr>
            <w:tcW w:w="4159" w:type="dxa"/>
          </w:tcPr>
          <w:p w:rsidR="00682EFD" w:rsidRDefault="003449A7" w:rsidP="00682EFD">
            <w:pPr>
              <w:autoSpaceDE w:val="0"/>
              <w:autoSpaceDN w:val="0"/>
              <w:adjustRightInd w:val="0"/>
              <w:jc w:val="both"/>
              <w:rPr>
                <w:rStyle w:val="Collegamentoipertestuale"/>
                <w:rFonts w:ascii="Calibri" w:hAnsi="Calibri" w:cs="TTE16A5AA0t00"/>
                <w:b/>
                <w:sz w:val="20"/>
                <w:szCs w:val="20"/>
              </w:rPr>
            </w:pPr>
            <w:hyperlink r:id="rId29" w:history="1">
              <w:r w:rsidR="00682EFD" w:rsidRPr="00334120">
                <w:rPr>
                  <w:rStyle w:val="Collegamentoipertestuale"/>
                  <w:rFonts w:ascii="Calibri" w:hAnsi="Calibri" w:cs="TTE16A5AA0t00"/>
                  <w:b/>
                  <w:sz w:val="20"/>
                  <w:szCs w:val="20"/>
                </w:rPr>
                <w:t>dirigente.5ripartizione@cert.comune.trani.bt.it</w:t>
              </w:r>
            </w:hyperlink>
          </w:p>
          <w:p w:rsidR="00562A5B" w:rsidRPr="00334120" w:rsidRDefault="003449A7" w:rsidP="00682EFD">
            <w:pPr>
              <w:autoSpaceDE w:val="0"/>
              <w:autoSpaceDN w:val="0"/>
              <w:adjustRightInd w:val="0"/>
              <w:jc w:val="both"/>
              <w:rPr>
                <w:rFonts w:ascii="Calibri" w:hAnsi="Calibri" w:cs="TTE16A5AA0t00"/>
                <w:b/>
                <w:sz w:val="20"/>
                <w:szCs w:val="20"/>
              </w:rPr>
            </w:pPr>
            <w:hyperlink r:id="rId30" w:history="1">
              <w:r w:rsidR="00562A5B" w:rsidRPr="00F76061">
                <w:rPr>
                  <w:rStyle w:val="Collegamentoipertestuale"/>
                  <w:rFonts w:ascii="Calibri" w:hAnsi="Calibri" w:cs="TTE16A5AA0t00"/>
                  <w:b/>
                  <w:sz w:val="20"/>
                  <w:szCs w:val="20"/>
                </w:rPr>
                <w:t>dirigente.udp@cert.comune.trani.bt.it</w:t>
              </w:r>
            </w:hyperlink>
            <w:r w:rsidR="00562A5B">
              <w:rPr>
                <w:rStyle w:val="Collegamentoipertestuale"/>
                <w:rFonts w:ascii="Calibri" w:hAnsi="Calibri" w:cs="TTE16A5AA0t00"/>
                <w:b/>
                <w:sz w:val="20"/>
                <w:szCs w:val="20"/>
              </w:rPr>
              <w:t xml:space="preserve"> </w:t>
            </w:r>
          </w:p>
          <w:p w:rsidR="00682EFD" w:rsidRPr="00401657" w:rsidRDefault="00682EFD" w:rsidP="00682EFD">
            <w:pPr>
              <w:autoSpaceDE w:val="0"/>
              <w:autoSpaceDN w:val="0"/>
              <w:adjustRightInd w:val="0"/>
              <w:jc w:val="both"/>
              <w:rPr>
                <w:rFonts w:ascii="Calibri" w:hAnsi="Calibri" w:cs="TTE16A5AA0t00"/>
                <w:b/>
                <w:sz w:val="20"/>
                <w:szCs w:val="20"/>
              </w:rPr>
            </w:pPr>
          </w:p>
        </w:tc>
      </w:tr>
      <w:tr w:rsidR="00682EFD" w:rsidTr="00E2582B">
        <w:tc>
          <w:tcPr>
            <w:tcW w:w="2451" w:type="dxa"/>
            <w:tcBorders>
              <w:top w:val="single" w:sz="4" w:space="0" w:color="000000"/>
              <w:left w:val="single" w:sz="4" w:space="0" w:color="000000"/>
              <w:bottom w:val="single" w:sz="4" w:space="0" w:color="000000"/>
              <w:right w:val="single" w:sz="4" w:space="0" w:color="000000"/>
            </w:tcBorders>
          </w:tcPr>
          <w:p w:rsidR="00682EFD" w:rsidRPr="00401657" w:rsidRDefault="00647B42" w:rsidP="00682EFD">
            <w:pPr>
              <w:autoSpaceDE w:val="0"/>
              <w:autoSpaceDN w:val="0"/>
              <w:adjustRightInd w:val="0"/>
              <w:jc w:val="both"/>
              <w:rPr>
                <w:rFonts w:ascii="Calibri" w:hAnsi="Calibri" w:cs="TTE16A5AA0t00"/>
                <w:b/>
                <w:sz w:val="20"/>
                <w:szCs w:val="20"/>
              </w:rPr>
            </w:pPr>
            <w:r>
              <w:rPr>
                <w:rFonts w:ascii="Calibri" w:hAnsi="Calibri" w:cs="TTE16A5AA0t00"/>
                <w:b/>
                <w:sz w:val="20"/>
                <w:szCs w:val="20"/>
              </w:rPr>
              <w:t>Dirigente Area Economica Finanziaria</w:t>
            </w:r>
          </w:p>
          <w:p w:rsidR="00682EFD" w:rsidRPr="00401657" w:rsidRDefault="00682EFD" w:rsidP="00682EFD">
            <w:pPr>
              <w:autoSpaceDE w:val="0"/>
              <w:autoSpaceDN w:val="0"/>
              <w:adjustRightInd w:val="0"/>
              <w:jc w:val="both"/>
              <w:rPr>
                <w:rFonts w:ascii="Calibri" w:hAnsi="Calibri" w:cs="TTE16A5AA0t00"/>
                <w:b/>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682EFD" w:rsidRPr="00401657" w:rsidRDefault="00682EFD" w:rsidP="00682EFD">
            <w:pPr>
              <w:autoSpaceDE w:val="0"/>
              <w:autoSpaceDN w:val="0"/>
              <w:adjustRightInd w:val="0"/>
              <w:jc w:val="both"/>
              <w:rPr>
                <w:rFonts w:ascii="Calibri" w:hAnsi="Calibri" w:cs="TTE16A5AA0t00"/>
                <w:b/>
                <w:sz w:val="20"/>
                <w:szCs w:val="20"/>
              </w:rPr>
            </w:pPr>
            <w:r>
              <w:rPr>
                <w:rFonts w:ascii="Calibri" w:hAnsi="Calibri" w:cs="TTE16A5AA0t00"/>
                <w:b/>
                <w:sz w:val="20"/>
                <w:szCs w:val="20"/>
              </w:rPr>
              <w:t>MARCUCCI</w:t>
            </w:r>
          </w:p>
        </w:tc>
        <w:tc>
          <w:tcPr>
            <w:tcW w:w="959" w:type="dxa"/>
            <w:tcBorders>
              <w:top w:val="single" w:sz="4" w:space="0" w:color="000000"/>
              <w:left w:val="single" w:sz="4" w:space="0" w:color="000000"/>
              <w:bottom w:val="single" w:sz="4" w:space="0" w:color="000000"/>
              <w:right w:val="single" w:sz="4" w:space="0" w:color="000000"/>
            </w:tcBorders>
          </w:tcPr>
          <w:p w:rsidR="00682EFD" w:rsidRPr="00401657" w:rsidRDefault="00682EFD" w:rsidP="00682EFD">
            <w:pPr>
              <w:autoSpaceDE w:val="0"/>
              <w:autoSpaceDN w:val="0"/>
              <w:adjustRightInd w:val="0"/>
              <w:jc w:val="both"/>
              <w:rPr>
                <w:rFonts w:ascii="Calibri" w:hAnsi="Calibri" w:cs="TTE16A5AA0t00"/>
                <w:b/>
                <w:sz w:val="20"/>
                <w:szCs w:val="20"/>
              </w:rPr>
            </w:pPr>
            <w:r>
              <w:rPr>
                <w:rFonts w:ascii="Calibri" w:hAnsi="Calibri" w:cs="TTE16A5AA0t00"/>
                <w:b/>
                <w:sz w:val="20"/>
                <w:szCs w:val="20"/>
              </w:rPr>
              <w:t>Grazia</w:t>
            </w:r>
          </w:p>
        </w:tc>
        <w:tc>
          <w:tcPr>
            <w:tcW w:w="1510" w:type="dxa"/>
            <w:tcBorders>
              <w:top w:val="single" w:sz="4" w:space="0" w:color="000000"/>
              <w:left w:val="single" w:sz="4" w:space="0" w:color="000000"/>
              <w:bottom w:val="single" w:sz="4" w:space="0" w:color="000000"/>
              <w:right w:val="single" w:sz="4" w:space="0" w:color="000000"/>
            </w:tcBorders>
          </w:tcPr>
          <w:p w:rsidR="00682EFD" w:rsidRPr="00401657" w:rsidRDefault="00682EFD" w:rsidP="00682EFD">
            <w:pPr>
              <w:autoSpaceDE w:val="0"/>
              <w:autoSpaceDN w:val="0"/>
              <w:adjustRightInd w:val="0"/>
              <w:jc w:val="both"/>
              <w:rPr>
                <w:rFonts w:ascii="Calibri" w:hAnsi="Calibri" w:cs="TTE16A5AA0t00"/>
                <w:b/>
                <w:sz w:val="20"/>
                <w:szCs w:val="20"/>
              </w:rPr>
            </w:pPr>
            <w:r>
              <w:rPr>
                <w:rFonts w:ascii="Calibri" w:hAnsi="Calibri" w:cs="TTE16A5AA0t00"/>
                <w:b/>
                <w:sz w:val="20"/>
                <w:szCs w:val="20"/>
              </w:rPr>
              <w:t>0883581268</w:t>
            </w:r>
          </w:p>
        </w:tc>
        <w:tc>
          <w:tcPr>
            <w:tcW w:w="4159" w:type="dxa"/>
            <w:tcBorders>
              <w:top w:val="single" w:sz="4" w:space="0" w:color="000000"/>
              <w:left w:val="single" w:sz="4" w:space="0" w:color="000000"/>
              <w:bottom w:val="single" w:sz="4" w:space="0" w:color="000000"/>
              <w:right w:val="single" w:sz="4" w:space="0" w:color="000000"/>
            </w:tcBorders>
          </w:tcPr>
          <w:p w:rsidR="00692E99" w:rsidRPr="00692E99" w:rsidRDefault="003449A7" w:rsidP="00682EFD">
            <w:pPr>
              <w:autoSpaceDE w:val="0"/>
              <w:autoSpaceDN w:val="0"/>
              <w:adjustRightInd w:val="0"/>
              <w:jc w:val="both"/>
              <w:rPr>
                <w:rFonts w:ascii="Calibri" w:hAnsi="Calibri" w:cs="TTE16A5AA0t00"/>
                <w:b/>
                <w:color w:val="0000FF"/>
                <w:sz w:val="20"/>
                <w:szCs w:val="20"/>
                <w:u w:val="single"/>
              </w:rPr>
            </w:pPr>
            <w:hyperlink r:id="rId31" w:history="1">
              <w:r w:rsidR="00682EFD" w:rsidRPr="00682EFD">
                <w:rPr>
                  <w:rStyle w:val="Collegamentoipertestuale"/>
                  <w:rFonts w:ascii="Calibri" w:hAnsi="Calibri" w:cs="TTE16A5AA0t00"/>
                  <w:b/>
                  <w:sz w:val="20"/>
                  <w:szCs w:val="20"/>
                </w:rPr>
                <w:t>dirigente.ragioneria@cert.comune.trani.bt.it</w:t>
              </w:r>
            </w:hyperlink>
          </w:p>
          <w:p w:rsidR="00682EFD" w:rsidRPr="00401657" w:rsidRDefault="00682EFD" w:rsidP="00682EFD">
            <w:pPr>
              <w:autoSpaceDE w:val="0"/>
              <w:autoSpaceDN w:val="0"/>
              <w:adjustRightInd w:val="0"/>
              <w:jc w:val="both"/>
              <w:rPr>
                <w:rFonts w:ascii="Calibri" w:hAnsi="Calibri" w:cs="TTE16A5AA0t00"/>
                <w:b/>
                <w:sz w:val="20"/>
                <w:szCs w:val="20"/>
              </w:rPr>
            </w:pPr>
          </w:p>
        </w:tc>
      </w:tr>
      <w:tr w:rsidR="00682EFD" w:rsidTr="00B92D5D">
        <w:tc>
          <w:tcPr>
            <w:tcW w:w="2451" w:type="dxa"/>
          </w:tcPr>
          <w:p w:rsidR="00682EFD" w:rsidRPr="00401657" w:rsidRDefault="00647B42" w:rsidP="00682EFD">
            <w:pPr>
              <w:autoSpaceDE w:val="0"/>
              <w:autoSpaceDN w:val="0"/>
              <w:adjustRightInd w:val="0"/>
              <w:jc w:val="both"/>
              <w:rPr>
                <w:rFonts w:ascii="Calibri" w:hAnsi="Calibri" w:cs="TTE16A5AA0t00"/>
                <w:b/>
                <w:sz w:val="20"/>
                <w:szCs w:val="20"/>
              </w:rPr>
            </w:pPr>
            <w:r>
              <w:rPr>
                <w:rFonts w:ascii="Calibri" w:hAnsi="Calibri" w:cs="TTE16A5AA0t00"/>
                <w:b/>
                <w:sz w:val="20"/>
                <w:szCs w:val="20"/>
              </w:rPr>
              <w:t>Dirigente Area Lavori Pubblici</w:t>
            </w:r>
          </w:p>
        </w:tc>
        <w:tc>
          <w:tcPr>
            <w:tcW w:w="1127" w:type="dxa"/>
          </w:tcPr>
          <w:p w:rsidR="00682EFD" w:rsidRPr="00401657" w:rsidRDefault="00647B42" w:rsidP="00682EFD">
            <w:pPr>
              <w:autoSpaceDE w:val="0"/>
              <w:autoSpaceDN w:val="0"/>
              <w:adjustRightInd w:val="0"/>
              <w:jc w:val="both"/>
              <w:rPr>
                <w:rFonts w:ascii="Calibri" w:hAnsi="Calibri" w:cs="TTE16A5AA0t00"/>
                <w:b/>
                <w:sz w:val="20"/>
                <w:szCs w:val="20"/>
              </w:rPr>
            </w:pPr>
            <w:r>
              <w:rPr>
                <w:rFonts w:ascii="Calibri" w:hAnsi="Calibri" w:cs="TTE16A5AA0t00"/>
                <w:b/>
                <w:sz w:val="20"/>
                <w:szCs w:val="20"/>
              </w:rPr>
              <w:t>DIDONNA</w:t>
            </w:r>
          </w:p>
        </w:tc>
        <w:tc>
          <w:tcPr>
            <w:tcW w:w="959" w:type="dxa"/>
          </w:tcPr>
          <w:p w:rsidR="00682EFD" w:rsidRPr="00401657" w:rsidRDefault="00647B42" w:rsidP="00682EFD">
            <w:pPr>
              <w:autoSpaceDE w:val="0"/>
              <w:autoSpaceDN w:val="0"/>
              <w:adjustRightInd w:val="0"/>
              <w:jc w:val="both"/>
              <w:rPr>
                <w:rFonts w:ascii="Calibri" w:hAnsi="Calibri" w:cs="TTE16A5AA0t00"/>
                <w:b/>
                <w:sz w:val="20"/>
                <w:szCs w:val="20"/>
              </w:rPr>
            </w:pPr>
            <w:r>
              <w:rPr>
                <w:rFonts w:ascii="Calibri" w:hAnsi="Calibri" w:cs="TTE16A5AA0t00"/>
                <w:b/>
                <w:sz w:val="20"/>
                <w:szCs w:val="20"/>
              </w:rPr>
              <w:t>Giovanni</w:t>
            </w:r>
          </w:p>
        </w:tc>
        <w:tc>
          <w:tcPr>
            <w:tcW w:w="1510" w:type="dxa"/>
          </w:tcPr>
          <w:p w:rsidR="00682EFD" w:rsidRPr="00401657" w:rsidRDefault="00692E99" w:rsidP="00682EFD">
            <w:pPr>
              <w:autoSpaceDE w:val="0"/>
              <w:autoSpaceDN w:val="0"/>
              <w:adjustRightInd w:val="0"/>
              <w:jc w:val="both"/>
              <w:rPr>
                <w:rFonts w:ascii="Calibri" w:hAnsi="Calibri" w:cs="TTE16A5AA0t00"/>
                <w:b/>
                <w:sz w:val="20"/>
                <w:szCs w:val="20"/>
              </w:rPr>
            </w:pPr>
            <w:r>
              <w:rPr>
                <w:rFonts w:ascii="Calibri" w:hAnsi="Calibri" w:cs="TTE16A5AA0t00"/>
                <w:b/>
                <w:sz w:val="20"/>
                <w:szCs w:val="20"/>
              </w:rPr>
              <w:t>0883581</w:t>
            </w:r>
            <w:r w:rsidR="00B65864">
              <w:rPr>
                <w:rFonts w:ascii="Calibri" w:hAnsi="Calibri" w:cs="TTE16A5AA0t00"/>
                <w:b/>
                <w:sz w:val="20"/>
                <w:szCs w:val="20"/>
              </w:rPr>
              <w:t>239</w:t>
            </w:r>
            <w:bookmarkStart w:id="1" w:name="_GoBack"/>
            <w:bookmarkEnd w:id="1"/>
          </w:p>
        </w:tc>
        <w:tc>
          <w:tcPr>
            <w:tcW w:w="4159" w:type="dxa"/>
          </w:tcPr>
          <w:p w:rsidR="00682EFD" w:rsidRPr="00401657" w:rsidRDefault="003449A7" w:rsidP="00682EFD">
            <w:pPr>
              <w:autoSpaceDE w:val="0"/>
              <w:autoSpaceDN w:val="0"/>
              <w:adjustRightInd w:val="0"/>
              <w:jc w:val="both"/>
              <w:rPr>
                <w:rFonts w:ascii="Calibri" w:hAnsi="Calibri" w:cs="TTE16A5AA0t00"/>
                <w:b/>
                <w:sz w:val="20"/>
                <w:szCs w:val="20"/>
              </w:rPr>
            </w:pPr>
            <w:hyperlink r:id="rId32" w:history="1">
              <w:r w:rsidR="00562A5B" w:rsidRPr="00F76061">
                <w:rPr>
                  <w:rStyle w:val="Collegamentoipertestuale"/>
                  <w:rFonts w:ascii="Calibri" w:hAnsi="Calibri" w:cs="TTE16A5AA0t00"/>
                  <w:b/>
                  <w:sz w:val="20"/>
                  <w:szCs w:val="20"/>
                </w:rPr>
                <w:t>Lavori.pubblici@cert.comune.trani.bt.it</w:t>
              </w:r>
            </w:hyperlink>
            <w:r w:rsidR="00562A5B">
              <w:rPr>
                <w:rFonts w:ascii="Calibri" w:hAnsi="Calibri" w:cs="TTE16A5AA0t00"/>
                <w:b/>
                <w:sz w:val="20"/>
                <w:szCs w:val="20"/>
              </w:rPr>
              <w:t xml:space="preserve"> </w:t>
            </w:r>
          </w:p>
        </w:tc>
      </w:tr>
      <w:tr w:rsidR="00647B42" w:rsidRPr="00401657" w:rsidTr="00B92D5D">
        <w:tc>
          <w:tcPr>
            <w:tcW w:w="2451" w:type="dxa"/>
          </w:tcPr>
          <w:p w:rsidR="00647B42" w:rsidRPr="00401657" w:rsidRDefault="00647B42" w:rsidP="00647B42">
            <w:pPr>
              <w:autoSpaceDE w:val="0"/>
              <w:autoSpaceDN w:val="0"/>
              <w:adjustRightInd w:val="0"/>
              <w:jc w:val="both"/>
              <w:rPr>
                <w:rFonts w:ascii="Calibri" w:hAnsi="Calibri" w:cs="TTE16A5AA0t00"/>
                <w:b/>
                <w:sz w:val="20"/>
                <w:szCs w:val="20"/>
              </w:rPr>
            </w:pPr>
            <w:r>
              <w:rPr>
                <w:rFonts w:ascii="Calibri" w:hAnsi="Calibri" w:cs="TTE16A5AA0t00"/>
                <w:b/>
                <w:sz w:val="20"/>
                <w:szCs w:val="20"/>
              </w:rPr>
              <w:t>Dirigente Area Urbanistica</w:t>
            </w:r>
          </w:p>
          <w:p w:rsidR="00647B42" w:rsidRPr="00401657" w:rsidRDefault="00647B42" w:rsidP="00647B42">
            <w:pPr>
              <w:autoSpaceDE w:val="0"/>
              <w:autoSpaceDN w:val="0"/>
              <w:adjustRightInd w:val="0"/>
              <w:jc w:val="both"/>
              <w:rPr>
                <w:rFonts w:ascii="Calibri" w:hAnsi="Calibri" w:cs="TTE16A5AA0t00"/>
                <w:b/>
                <w:sz w:val="20"/>
                <w:szCs w:val="20"/>
              </w:rPr>
            </w:pPr>
          </w:p>
        </w:tc>
        <w:tc>
          <w:tcPr>
            <w:tcW w:w="1127" w:type="dxa"/>
          </w:tcPr>
          <w:p w:rsidR="00647B42" w:rsidRPr="00401657" w:rsidRDefault="00647B42" w:rsidP="00647B42">
            <w:pPr>
              <w:autoSpaceDE w:val="0"/>
              <w:autoSpaceDN w:val="0"/>
              <w:adjustRightInd w:val="0"/>
              <w:jc w:val="both"/>
              <w:rPr>
                <w:rFonts w:ascii="Calibri" w:hAnsi="Calibri" w:cs="TTE16A5AA0t00"/>
                <w:b/>
                <w:sz w:val="20"/>
                <w:szCs w:val="20"/>
              </w:rPr>
            </w:pPr>
            <w:r>
              <w:rPr>
                <w:rFonts w:ascii="Calibri" w:hAnsi="Calibri" w:cs="TTE16A5AA0t00"/>
                <w:b/>
                <w:sz w:val="20"/>
                <w:szCs w:val="20"/>
              </w:rPr>
              <w:t xml:space="preserve">STASI </w:t>
            </w:r>
          </w:p>
        </w:tc>
        <w:tc>
          <w:tcPr>
            <w:tcW w:w="959" w:type="dxa"/>
          </w:tcPr>
          <w:p w:rsidR="00647B42" w:rsidRPr="00401657" w:rsidRDefault="00647B42" w:rsidP="00647B42">
            <w:pPr>
              <w:autoSpaceDE w:val="0"/>
              <w:autoSpaceDN w:val="0"/>
              <w:adjustRightInd w:val="0"/>
              <w:jc w:val="both"/>
              <w:rPr>
                <w:rFonts w:ascii="Calibri" w:hAnsi="Calibri" w:cs="TTE16A5AA0t00"/>
                <w:b/>
                <w:sz w:val="20"/>
                <w:szCs w:val="20"/>
              </w:rPr>
            </w:pPr>
            <w:r>
              <w:rPr>
                <w:rFonts w:ascii="Calibri" w:hAnsi="Calibri" w:cs="TTE16A5AA0t00"/>
                <w:b/>
                <w:sz w:val="20"/>
                <w:szCs w:val="20"/>
              </w:rPr>
              <w:t>Michele</w:t>
            </w:r>
          </w:p>
        </w:tc>
        <w:tc>
          <w:tcPr>
            <w:tcW w:w="1510" w:type="dxa"/>
          </w:tcPr>
          <w:p w:rsidR="00647B42" w:rsidRPr="00401657" w:rsidRDefault="00647B42" w:rsidP="00647B42">
            <w:pPr>
              <w:autoSpaceDE w:val="0"/>
              <w:autoSpaceDN w:val="0"/>
              <w:adjustRightInd w:val="0"/>
              <w:jc w:val="both"/>
              <w:rPr>
                <w:rFonts w:ascii="Calibri" w:hAnsi="Calibri" w:cs="TTE16A5AA0t00"/>
                <w:b/>
                <w:sz w:val="20"/>
                <w:szCs w:val="20"/>
              </w:rPr>
            </w:pPr>
            <w:r>
              <w:rPr>
                <w:rFonts w:ascii="Calibri" w:hAnsi="Calibri" w:cs="TTE16A5AA0t00"/>
                <w:b/>
                <w:sz w:val="20"/>
                <w:szCs w:val="20"/>
              </w:rPr>
              <w:t>0883581244</w:t>
            </w:r>
          </w:p>
        </w:tc>
        <w:tc>
          <w:tcPr>
            <w:tcW w:w="4159" w:type="dxa"/>
          </w:tcPr>
          <w:p w:rsidR="00647B42" w:rsidRPr="00334120" w:rsidRDefault="003449A7" w:rsidP="00647B42">
            <w:pPr>
              <w:autoSpaceDE w:val="0"/>
              <w:autoSpaceDN w:val="0"/>
              <w:adjustRightInd w:val="0"/>
              <w:jc w:val="both"/>
              <w:rPr>
                <w:rFonts w:ascii="Calibri" w:hAnsi="Calibri" w:cs="TTE16A5AA0t00"/>
                <w:b/>
                <w:sz w:val="20"/>
                <w:szCs w:val="20"/>
              </w:rPr>
            </w:pPr>
            <w:hyperlink r:id="rId33" w:history="1">
              <w:r w:rsidR="00647B42" w:rsidRPr="00334120">
                <w:rPr>
                  <w:rStyle w:val="Collegamentoipertestuale"/>
                  <w:rFonts w:ascii="Calibri" w:hAnsi="Calibri" w:cs="TTE16A5AA0t00"/>
                  <w:b/>
                  <w:sz w:val="20"/>
                  <w:szCs w:val="20"/>
                </w:rPr>
                <w:t>dirigente.utc@cert.comune.trani.bt.it</w:t>
              </w:r>
            </w:hyperlink>
          </w:p>
          <w:p w:rsidR="00647B42" w:rsidRPr="00401657" w:rsidRDefault="00647B42" w:rsidP="00647B42">
            <w:pPr>
              <w:autoSpaceDE w:val="0"/>
              <w:autoSpaceDN w:val="0"/>
              <w:adjustRightInd w:val="0"/>
              <w:jc w:val="both"/>
              <w:rPr>
                <w:rFonts w:ascii="Calibri" w:hAnsi="Calibri" w:cs="TTE16A5AA0t00"/>
                <w:b/>
                <w:sz w:val="20"/>
                <w:szCs w:val="20"/>
              </w:rPr>
            </w:pPr>
          </w:p>
        </w:tc>
      </w:tr>
    </w:tbl>
    <w:p w:rsidR="005C246D" w:rsidRDefault="005C246D">
      <w:pPr>
        <w:autoSpaceDE w:val="0"/>
        <w:autoSpaceDN w:val="0"/>
        <w:adjustRightInd w:val="0"/>
        <w:jc w:val="both"/>
        <w:rPr>
          <w:rFonts w:ascii="Calibri" w:hAnsi="Calibri" w:cs="TTE16A5AA0t00"/>
          <w:b/>
        </w:rPr>
      </w:pPr>
    </w:p>
    <w:sectPr w:rsidR="005C246D" w:rsidSect="00CA7FC1">
      <w:pgSz w:w="11906" w:h="16838" w:code="9"/>
      <w:pgMar w:top="3403"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A7" w:rsidRDefault="003449A7">
      <w:r>
        <w:separator/>
      </w:r>
    </w:p>
  </w:endnote>
  <w:endnote w:type="continuationSeparator" w:id="0">
    <w:p w:rsidR="003449A7" w:rsidRDefault="0034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TE16A5AA0t00">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A7" w:rsidRDefault="003449A7">
      <w:r>
        <w:separator/>
      </w:r>
    </w:p>
  </w:footnote>
  <w:footnote w:type="continuationSeparator" w:id="0">
    <w:p w:rsidR="003449A7" w:rsidRDefault="00344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2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70" w:type="dxa"/>
        <w:right w:w="70" w:type="dxa"/>
      </w:tblCellMar>
      <w:tblLook w:val="0000" w:firstRow="0" w:lastRow="0" w:firstColumn="0" w:lastColumn="0" w:noHBand="0" w:noVBand="0"/>
    </w:tblPr>
    <w:tblGrid>
      <w:gridCol w:w="3931"/>
      <w:gridCol w:w="709"/>
      <w:gridCol w:w="1843"/>
      <w:gridCol w:w="567"/>
      <w:gridCol w:w="1250"/>
      <w:gridCol w:w="472"/>
      <w:gridCol w:w="1113"/>
    </w:tblGrid>
    <w:tr w:rsidR="00267BBA" w:rsidTr="00772EFB">
      <w:trPr>
        <w:cantSplit/>
        <w:trHeight w:val="368"/>
      </w:trPr>
      <w:tc>
        <w:tcPr>
          <w:tcW w:w="3931" w:type="dxa"/>
          <w:vMerge w:val="restart"/>
          <w:tcBorders>
            <w:top w:val="nil"/>
            <w:left w:val="nil"/>
            <w:right w:val="single" w:sz="8" w:space="0" w:color="C0C0C0"/>
          </w:tcBorders>
          <w:vAlign w:val="center"/>
        </w:tcPr>
        <w:p w:rsidR="00267BBA" w:rsidRDefault="00267BBA" w:rsidP="00267BBA">
          <w:pPr>
            <w:pStyle w:val="Intestazione"/>
            <w:tabs>
              <w:tab w:val="clear" w:pos="4819"/>
              <w:tab w:val="clear" w:pos="9638"/>
            </w:tabs>
            <w:jc w:val="center"/>
          </w:pPr>
          <w:r w:rsidRPr="006E02AF">
            <w:rPr>
              <w:rFonts w:ascii="Arial" w:hAnsi="Arial" w:cs="Arial"/>
            </w:rPr>
            <w:object w:dxaOrig="1575"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78pt" o:ole="">
                <v:imagedata r:id="rId1" o:title=""/>
              </v:shape>
              <o:OLEObject Type="Embed" ProgID="MSPhotoEd.3" ShapeID="_x0000_i1026" DrawAspect="Content" ObjectID="_1463558034" r:id="rId2"/>
            </w:object>
          </w:r>
          <w:r>
            <w:rPr>
              <w:noProof/>
            </w:rPr>
            <w:t xml:space="preserve">                           </w:t>
          </w:r>
        </w:p>
        <w:p w:rsidR="00267BBA" w:rsidRDefault="00267BBA" w:rsidP="00267BBA">
          <w:pPr>
            <w:pStyle w:val="Intestazione"/>
            <w:tabs>
              <w:tab w:val="clear" w:pos="4819"/>
              <w:tab w:val="clear" w:pos="9638"/>
            </w:tabs>
            <w:jc w:val="center"/>
            <w:rPr>
              <w:rFonts w:ascii="Verdana" w:hAnsi="Verdana"/>
              <w:b/>
              <w:sz w:val="18"/>
              <w:szCs w:val="18"/>
            </w:rPr>
          </w:pPr>
          <w:r>
            <w:rPr>
              <w:rFonts w:ascii="Verdana" w:hAnsi="Verdana"/>
              <w:b/>
              <w:sz w:val="18"/>
              <w:szCs w:val="18"/>
            </w:rPr>
            <w:t>CITTA’ DI TRANI</w:t>
          </w:r>
        </w:p>
        <w:p w:rsidR="00267BBA" w:rsidRPr="00E2363F" w:rsidRDefault="00267BBA" w:rsidP="00267BBA">
          <w:pPr>
            <w:jc w:val="center"/>
            <w:outlineLvl w:val="0"/>
            <w:rPr>
              <w:rFonts w:ascii="Verdana" w:hAnsi="Verdana" w:cs="Arial"/>
              <w:b/>
              <w:sz w:val="18"/>
              <w:szCs w:val="18"/>
            </w:rPr>
          </w:pPr>
          <w:r w:rsidRPr="00E2363F">
            <w:rPr>
              <w:rFonts w:ascii="Verdana" w:hAnsi="Verdana"/>
              <w:b/>
              <w:sz w:val="18"/>
              <w:szCs w:val="18"/>
            </w:rPr>
            <w:t>Medaglia d’argento al merito civile</w:t>
          </w:r>
        </w:p>
      </w:tc>
      <w:tc>
        <w:tcPr>
          <w:tcW w:w="5954" w:type="dxa"/>
          <w:gridSpan w:val="6"/>
          <w:tcBorders>
            <w:top w:val="single" w:sz="8" w:space="0" w:color="C0C0C0"/>
            <w:left w:val="single" w:sz="8" w:space="0" w:color="C0C0C0"/>
            <w:bottom w:val="single" w:sz="8" w:space="0" w:color="C0C0C0"/>
            <w:right w:val="single" w:sz="8" w:space="0" w:color="C0C0C0"/>
          </w:tcBorders>
          <w:shd w:val="clear" w:color="auto" w:fill="FBD4B4"/>
          <w:vAlign w:val="center"/>
        </w:tcPr>
        <w:p w:rsidR="00267BBA" w:rsidRPr="00E2363F" w:rsidRDefault="00726155" w:rsidP="00267BBA">
          <w:pPr>
            <w:jc w:val="both"/>
            <w:rPr>
              <w:rFonts w:ascii="Verdana" w:hAnsi="Verdana"/>
              <w:b/>
            </w:rPr>
          </w:pPr>
          <w:r>
            <w:rPr>
              <w:rFonts w:ascii="Verdana" w:hAnsi="Verdana"/>
              <w:b/>
            </w:rPr>
            <w:t>PROGRAMMA</w:t>
          </w:r>
          <w:r w:rsidR="00267BBA">
            <w:rPr>
              <w:rFonts w:ascii="Verdana" w:hAnsi="Verdana"/>
              <w:b/>
            </w:rPr>
            <w:t xml:space="preserve"> TRIENNALE PER LA TRASPARENZA E L’INTEGRITA’</w:t>
          </w:r>
        </w:p>
      </w:tc>
    </w:tr>
    <w:tr w:rsidR="00267BBA" w:rsidTr="00772EFB">
      <w:trPr>
        <w:cantSplit/>
        <w:trHeight w:val="508"/>
      </w:trPr>
      <w:tc>
        <w:tcPr>
          <w:tcW w:w="3931" w:type="dxa"/>
          <w:vMerge/>
          <w:tcBorders>
            <w:left w:val="nil"/>
            <w:right w:val="single" w:sz="8" w:space="0" w:color="C0C0C0"/>
          </w:tcBorders>
          <w:vAlign w:val="center"/>
        </w:tcPr>
        <w:p w:rsidR="00267BBA" w:rsidRDefault="00267BBA" w:rsidP="00267BBA">
          <w:pPr>
            <w:pStyle w:val="Intestazione"/>
            <w:tabs>
              <w:tab w:val="clear" w:pos="4819"/>
              <w:tab w:val="clear" w:pos="9638"/>
            </w:tabs>
          </w:pPr>
        </w:p>
      </w:tc>
      <w:tc>
        <w:tcPr>
          <w:tcW w:w="5954" w:type="dxa"/>
          <w:gridSpan w:val="6"/>
          <w:tcBorders>
            <w:top w:val="single" w:sz="8" w:space="0" w:color="C0C0C0"/>
            <w:left w:val="single" w:sz="8" w:space="0" w:color="C0C0C0"/>
            <w:bottom w:val="single" w:sz="8" w:space="0" w:color="C0C0C0"/>
            <w:right w:val="single" w:sz="8" w:space="0" w:color="C0C0C0"/>
          </w:tcBorders>
          <w:vAlign w:val="center"/>
        </w:tcPr>
        <w:p w:rsidR="00267BBA" w:rsidRDefault="00267BBA" w:rsidP="00267BBA">
          <w:pPr>
            <w:pStyle w:val="Intestazione"/>
            <w:rPr>
              <w:rFonts w:ascii="Century Gothic" w:hAnsi="Century Gothic"/>
              <w:b/>
              <w:bCs/>
              <w:sz w:val="20"/>
              <w:szCs w:val="20"/>
            </w:rPr>
          </w:pPr>
          <w:r>
            <w:rPr>
              <w:rFonts w:ascii="Century Gothic" w:hAnsi="Century Gothic"/>
              <w:b/>
              <w:bCs/>
              <w:sz w:val="20"/>
              <w:szCs w:val="20"/>
            </w:rPr>
            <w:t>APPROVATO CON DELIBERA DI GIUNTA COMUNALE</w:t>
          </w:r>
        </w:p>
      </w:tc>
    </w:tr>
    <w:tr w:rsidR="00267BBA" w:rsidTr="00772EFB">
      <w:tblPrEx>
        <w:tblCellMar>
          <w:left w:w="0" w:type="dxa"/>
        </w:tblCellMar>
      </w:tblPrEx>
      <w:trPr>
        <w:cantSplit/>
        <w:trHeight w:val="260"/>
      </w:trPr>
      <w:tc>
        <w:tcPr>
          <w:tcW w:w="3931" w:type="dxa"/>
          <w:vMerge/>
          <w:tcBorders>
            <w:left w:val="nil"/>
            <w:bottom w:val="nil"/>
            <w:right w:val="single" w:sz="8" w:space="0" w:color="C0C0C0"/>
          </w:tcBorders>
          <w:vAlign w:val="center"/>
        </w:tcPr>
        <w:p w:rsidR="00267BBA" w:rsidRDefault="00267BBA" w:rsidP="00267BBA">
          <w:pPr>
            <w:pStyle w:val="Intestazione"/>
            <w:tabs>
              <w:tab w:val="clear" w:pos="4819"/>
              <w:tab w:val="clear" w:pos="9638"/>
            </w:tabs>
            <w:jc w:val="center"/>
            <w:rPr>
              <w:rFonts w:ascii="Century Gothic" w:hAnsi="Century Gothic" w:cs="Tahoma"/>
              <w:sz w:val="16"/>
            </w:rPr>
          </w:pPr>
        </w:p>
      </w:tc>
      <w:tc>
        <w:tcPr>
          <w:tcW w:w="709" w:type="dxa"/>
          <w:tcBorders>
            <w:top w:val="single" w:sz="8" w:space="0" w:color="C0C0C0"/>
            <w:left w:val="single" w:sz="8" w:space="0" w:color="C0C0C0"/>
            <w:bottom w:val="single" w:sz="8" w:space="0" w:color="C0C0C0"/>
            <w:right w:val="single" w:sz="8" w:space="0" w:color="C0C0C0"/>
          </w:tcBorders>
          <w:vAlign w:val="center"/>
        </w:tcPr>
        <w:p w:rsidR="00267BBA" w:rsidRPr="0085670F" w:rsidRDefault="00267BBA" w:rsidP="00267BBA">
          <w:pPr>
            <w:pStyle w:val="Intestazione"/>
            <w:jc w:val="center"/>
            <w:rPr>
              <w:rFonts w:ascii="Century Gothic" w:hAnsi="Century Gothic" w:cs="Tahoma"/>
              <w:b/>
              <w:sz w:val="16"/>
            </w:rPr>
          </w:pPr>
          <w:r w:rsidRPr="0085670F">
            <w:rPr>
              <w:rFonts w:ascii="Century Gothic" w:hAnsi="Century Gothic" w:cs="Tahoma"/>
              <w:b/>
              <w:sz w:val="16"/>
            </w:rPr>
            <w:t xml:space="preserve">N.  </w:t>
          </w:r>
        </w:p>
      </w:tc>
      <w:tc>
        <w:tcPr>
          <w:tcW w:w="1843" w:type="dxa"/>
          <w:tcBorders>
            <w:top w:val="single" w:sz="8" w:space="0" w:color="C0C0C0"/>
            <w:left w:val="single" w:sz="8" w:space="0" w:color="C0C0C0"/>
            <w:bottom w:val="single" w:sz="8" w:space="0" w:color="C0C0C0"/>
            <w:right w:val="single" w:sz="8" w:space="0" w:color="C0C0C0"/>
          </w:tcBorders>
          <w:vAlign w:val="center"/>
        </w:tcPr>
        <w:p w:rsidR="00267BBA" w:rsidRPr="0085670F" w:rsidRDefault="00CA7FC1" w:rsidP="00A84E6D">
          <w:pPr>
            <w:pStyle w:val="Intestazione"/>
            <w:tabs>
              <w:tab w:val="clear" w:pos="4819"/>
              <w:tab w:val="clear" w:pos="9638"/>
            </w:tabs>
            <w:jc w:val="center"/>
            <w:rPr>
              <w:rFonts w:ascii="Century Gothic" w:hAnsi="Century Gothic" w:cs="Tahoma"/>
              <w:b/>
              <w:sz w:val="16"/>
            </w:rPr>
          </w:pPr>
          <w:r w:rsidRPr="0085670F">
            <w:rPr>
              <w:rFonts w:ascii="Century Gothic" w:hAnsi="Century Gothic" w:cs="Tahoma"/>
              <w:b/>
              <w:sz w:val="16"/>
            </w:rPr>
            <w:t>//</w:t>
          </w:r>
          <w:r w:rsidR="009F1CC0" w:rsidRPr="0085670F">
            <w:rPr>
              <w:rFonts w:ascii="Century Gothic" w:hAnsi="Century Gothic" w:cs="Tahoma"/>
              <w:b/>
              <w:sz w:val="16"/>
            </w:rPr>
            <w:t>2014</w:t>
          </w:r>
        </w:p>
      </w:tc>
      <w:tc>
        <w:tcPr>
          <w:tcW w:w="567" w:type="dxa"/>
          <w:tcBorders>
            <w:top w:val="single" w:sz="8" w:space="0" w:color="C0C0C0"/>
            <w:left w:val="single" w:sz="8" w:space="0" w:color="C0C0C0"/>
            <w:bottom w:val="nil"/>
            <w:right w:val="single" w:sz="8" w:space="0" w:color="C0C0C0"/>
          </w:tcBorders>
          <w:vAlign w:val="center"/>
        </w:tcPr>
        <w:p w:rsidR="00267BBA" w:rsidRPr="0085670F" w:rsidRDefault="00267BBA" w:rsidP="00267BBA">
          <w:pPr>
            <w:pStyle w:val="Intestazione"/>
            <w:tabs>
              <w:tab w:val="clear" w:pos="4819"/>
              <w:tab w:val="clear" w:pos="9638"/>
            </w:tabs>
            <w:rPr>
              <w:rFonts w:ascii="Century Gothic" w:hAnsi="Century Gothic" w:cs="Tahoma"/>
              <w:b/>
              <w:sz w:val="16"/>
            </w:rPr>
          </w:pPr>
        </w:p>
      </w:tc>
      <w:tc>
        <w:tcPr>
          <w:tcW w:w="1250" w:type="dxa"/>
          <w:tcBorders>
            <w:top w:val="single" w:sz="8" w:space="0" w:color="C0C0C0"/>
            <w:left w:val="single" w:sz="8" w:space="0" w:color="C0C0C0"/>
            <w:bottom w:val="single" w:sz="8" w:space="0" w:color="C0C0C0"/>
            <w:right w:val="single" w:sz="8" w:space="0" w:color="C0C0C0"/>
          </w:tcBorders>
          <w:vAlign w:val="center"/>
        </w:tcPr>
        <w:p w:rsidR="00267BBA" w:rsidRPr="0085670F" w:rsidRDefault="00267BBA" w:rsidP="00267BBA">
          <w:pPr>
            <w:pStyle w:val="Intestazione"/>
            <w:tabs>
              <w:tab w:val="clear" w:pos="4819"/>
              <w:tab w:val="clear" w:pos="9638"/>
            </w:tabs>
            <w:jc w:val="center"/>
            <w:rPr>
              <w:rFonts w:ascii="Century Gothic" w:hAnsi="Century Gothic" w:cs="Tahoma"/>
              <w:b/>
              <w:sz w:val="16"/>
            </w:rPr>
          </w:pPr>
          <w:r w:rsidRPr="0085670F">
            <w:rPr>
              <w:rFonts w:ascii="Century Gothic" w:hAnsi="Century Gothic" w:cs="Tahoma"/>
              <w:b/>
              <w:sz w:val="16"/>
            </w:rPr>
            <w:t>pag.</w:t>
          </w:r>
        </w:p>
      </w:tc>
      <w:tc>
        <w:tcPr>
          <w:tcW w:w="472" w:type="dxa"/>
          <w:tcBorders>
            <w:top w:val="single" w:sz="8" w:space="0" w:color="C0C0C0"/>
            <w:left w:val="single" w:sz="8" w:space="0" w:color="C0C0C0"/>
            <w:bottom w:val="single" w:sz="8" w:space="0" w:color="C0C0C0"/>
            <w:right w:val="single" w:sz="8" w:space="0" w:color="C0C0C0"/>
          </w:tcBorders>
          <w:vAlign w:val="center"/>
        </w:tcPr>
        <w:p w:rsidR="00267BBA" w:rsidRPr="0085670F" w:rsidRDefault="00267BBA" w:rsidP="00267BBA">
          <w:pPr>
            <w:pStyle w:val="Intestazione"/>
            <w:tabs>
              <w:tab w:val="clear" w:pos="4819"/>
              <w:tab w:val="clear" w:pos="9638"/>
            </w:tabs>
            <w:jc w:val="center"/>
            <w:rPr>
              <w:rFonts w:ascii="Century Gothic" w:hAnsi="Century Gothic" w:cs="Tahoma"/>
              <w:b/>
              <w:sz w:val="16"/>
            </w:rPr>
          </w:pPr>
          <w:r w:rsidRPr="0085670F">
            <w:rPr>
              <w:rFonts w:ascii="Century Gothic" w:hAnsi="Century Gothic" w:cs="Tahoma"/>
              <w:b/>
              <w:sz w:val="16"/>
            </w:rPr>
            <w:fldChar w:fldCharType="begin"/>
          </w:r>
          <w:r w:rsidRPr="0085670F">
            <w:rPr>
              <w:rFonts w:ascii="Century Gothic" w:hAnsi="Century Gothic" w:cs="Tahoma"/>
              <w:b/>
              <w:sz w:val="16"/>
            </w:rPr>
            <w:instrText xml:space="preserve"> PAGE  \* Arabic  \* MERGEFORMAT </w:instrText>
          </w:r>
          <w:r w:rsidRPr="0085670F">
            <w:rPr>
              <w:rFonts w:ascii="Century Gothic" w:hAnsi="Century Gothic" w:cs="Tahoma"/>
              <w:b/>
              <w:sz w:val="16"/>
            </w:rPr>
            <w:fldChar w:fldCharType="separate"/>
          </w:r>
          <w:r w:rsidR="00B65864">
            <w:rPr>
              <w:rFonts w:ascii="Century Gothic" w:hAnsi="Century Gothic" w:cs="Tahoma"/>
              <w:b/>
              <w:noProof/>
              <w:sz w:val="16"/>
            </w:rPr>
            <w:t>12</w:t>
          </w:r>
          <w:r w:rsidRPr="0085670F">
            <w:rPr>
              <w:rFonts w:ascii="Century Gothic" w:hAnsi="Century Gothic" w:cs="Tahoma"/>
              <w:b/>
              <w:sz w:val="16"/>
            </w:rPr>
            <w:fldChar w:fldCharType="end"/>
          </w:r>
        </w:p>
      </w:tc>
      <w:tc>
        <w:tcPr>
          <w:tcW w:w="1113" w:type="dxa"/>
          <w:tcBorders>
            <w:top w:val="single" w:sz="8" w:space="0" w:color="C0C0C0"/>
            <w:left w:val="single" w:sz="8" w:space="0" w:color="C0C0C0"/>
            <w:bottom w:val="single" w:sz="8" w:space="0" w:color="C0C0C0"/>
            <w:right w:val="single" w:sz="8" w:space="0" w:color="C0C0C0"/>
          </w:tcBorders>
          <w:vAlign w:val="center"/>
        </w:tcPr>
        <w:p w:rsidR="00267BBA" w:rsidRPr="0085670F" w:rsidRDefault="00267BBA" w:rsidP="00267BBA">
          <w:pPr>
            <w:pStyle w:val="Intestazione"/>
            <w:tabs>
              <w:tab w:val="clear" w:pos="4819"/>
              <w:tab w:val="clear" w:pos="9638"/>
            </w:tabs>
            <w:jc w:val="center"/>
            <w:rPr>
              <w:b/>
            </w:rPr>
          </w:pPr>
          <w:r w:rsidRPr="0085670F">
            <w:rPr>
              <w:b/>
            </w:rPr>
            <w:fldChar w:fldCharType="begin"/>
          </w:r>
          <w:r w:rsidRPr="0085670F">
            <w:rPr>
              <w:b/>
            </w:rPr>
            <w:instrText xml:space="preserve"> NUMPAGES  \* Arabic  \* MERGEFORMAT </w:instrText>
          </w:r>
          <w:r w:rsidRPr="0085670F">
            <w:rPr>
              <w:b/>
            </w:rPr>
            <w:fldChar w:fldCharType="separate"/>
          </w:r>
          <w:r w:rsidR="00B65864">
            <w:rPr>
              <w:b/>
              <w:noProof/>
            </w:rPr>
            <w:t>13</w:t>
          </w:r>
          <w:r w:rsidRPr="0085670F">
            <w:rPr>
              <w:b/>
              <w:noProof/>
            </w:rPr>
            <w:fldChar w:fldCharType="end"/>
          </w:r>
        </w:p>
      </w:tc>
    </w:tr>
  </w:tbl>
  <w:p w:rsidR="005C246D" w:rsidRDefault="005C246D">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2F3"/>
      </v:shape>
    </w:pict>
  </w:numPicBullet>
  <w:abstractNum w:abstractNumId="0">
    <w:nsid w:val="FFFFFF88"/>
    <w:multiLevelType w:val="singleLevel"/>
    <w:tmpl w:val="53AA144A"/>
    <w:lvl w:ilvl="0">
      <w:start w:val="1"/>
      <w:numFmt w:val="decimal"/>
      <w:lvlText w:val="%1."/>
      <w:lvlJc w:val="left"/>
      <w:pPr>
        <w:tabs>
          <w:tab w:val="num" w:pos="360"/>
        </w:tabs>
        <w:ind w:left="360" w:hanging="36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1429" w:hanging="360"/>
      </w:pPr>
      <w:rPr>
        <w:rFonts w:ascii="Symbol" w:hAnsi="Symbol"/>
      </w:rPr>
    </w:lvl>
  </w:abstractNum>
  <w:abstractNum w:abstractNumId="2">
    <w:nsid w:val="06255E3A"/>
    <w:multiLevelType w:val="hybridMultilevel"/>
    <w:tmpl w:val="CD3049C4"/>
    <w:lvl w:ilvl="0" w:tplc="4CD64734">
      <w:start w:val="1"/>
      <w:numFmt w:val="lowerLetter"/>
      <w:lvlText w:val="%1)"/>
      <w:lvlJc w:val="left"/>
      <w:pPr>
        <w:tabs>
          <w:tab w:val="num" w:pos="1065"/>
        </w:tabs>
        <w:ind w:left="1065" w:hanging="705"/>
      </w:pPr>
      <w:rPr>
        <w:rFonts w:ascii="Calibri" w:eastAsia="Times New Roman" w:hAnsi="Calibri" w:cs="Tahoma"/>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9F53280"/>
    <w:multiLevelType w:val="hybridMultilevel"/>
    <w:tmpl w:val="B7EED3F0"/>
    <w:lvl w:ilvl="0" w:tplc="634E3EFC">
      <w:start w:val="1"/>
      <w:numFmt w:val="decimal"/>
      <w:lvlText w:val="%1."/>
      <w:lvlJc w:val="left"/>
      <w:pPr>
        <w:ind w:left="720" w:hanging="360"/>
      </w:pPr>
      <w:rPr>
        <w:rFonts w:hAnsi="Calibri"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290676"/>
    <w:multiLevelType w:val="hybridMultilevel"/>
    <w:tmpl w:val="B6E05C5C"/>
    <w:lvl w:ilvl="0" w:tplc="9D2C25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DB2A0D"/>
    <w:multiLevelType w:val="hybridMultilevel"/>
    <w:tmpl w:val="870C758E"/>
    <w:lvl w:ilvl="0" w:tplc="5BEA97A0">
      <w:start w:val="1"/>
      <w:numFmt w:val="lowerLetter"/>
      <w:lvlText w:val="%1)"/>
      <w:lvlJc w:val="left"/>
      <w:pPr>
        <w:ind w:left="480" w:hanging="360"/>
      </w:pPr>
      <w:rPr>
        <w:rFonts w:hint="default"/>
        <w:b/>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6">
    <w:nsid w:val="2517169F"/>
    <w:multiLevelType w:val="hybridMultilevel"/>
    <w:tmpl w:val="EFD42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707C0A"/>
    <w:multiLevelType w:val="hybridMultilevel"/>
    <w:tmpl w:val="B6E05C5C"/>
    <w:lvl w:ilvl="0" w:tplc="9D2C25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C696FDD"/>
    <w:multiLevelType w:val="hybridMultilevel"/>
    <w:tmpl w:val="F8B6E24E"/>
    <w:lvl w:ilvl="0" w:tplc="463CC5F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49C0D18"/>
    <w:multiLevelType w:val="hybridMultilevel"/>
    <w:tmpl w:val="F8BCDB44"/>
    <w:lvl w:ilvl="0" w:tplc="6C9E5EB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69701FF"/>
    <w:multiLevelType w:val="hybridMultilevel"/>
    <w:tmpl w:val="29FE48B8"/>
    <w:lvl w:ilvl="0" w:tplc="50543334">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416F7F2D"/>
    <w:multiLevelType w:val="hybridMultilevel"/>
    <w:tmpl w:val="B6E05C5C"/>
    <w:lvl w:ilvl="0" w:tplc="9D2C25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3C52803"/>
    <w:multiLevelType w:val="hybridMultilevel"/>
    <w:tmpl w:val="899C9A5C"/>
    <w:lvl w:ilvl="0" w:tplc="04100001">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3">
    <w:nsid w:val="44E7160B"/>
    <w:multiLevelType w:val="hybridMultilevel"/>
    <w:tmpl w:val="885CC992"/>
    <w:lvl w:ilvl="0" w:tplc="6C66202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5F62D7A"/>
    <w:multiLevelType w:val="hybridMultilevel"/>
    <w:tmpl w:val="FE7CA10E"/>
    <w:lvl w:ilvl="0" w:tplc="05D06AE6">
      <w:start w:val="1"/>
      <w:numFmt w:val="decimal"/>
      <w:lvlText w:val="%1."/>
      <w:lvlJc w:val="left"/>
      <w:pPr>
        <w:ind w:left="720" w:hanging="360"/>
      </w:pPr>
      <w:rPr>
        <w:rFonts w:hint="default"/>
        <w:b/>
      </w:rPr>
    </w:lvl>
    <w:lvl w:ilvl="1" w:tplc="47E6AD58" w:tentative="1">
      <w:start w:val="1"/>
      <w:numFmt w:val="lowerLetter"/>
      <w:lvlText w:val="%2."/>
      <w:lvlJc w:val="left"/>
      <w:pPr>
        <w:ind w:left="1440" w:hanging="360"/>
      </w:pPr>
    </w:lvl>
    <w:lvl w:ilvl="2" w:tplc="7FCE7E72" w:tentative="1">
      <w:start w:val="1"/>
      <w:numFmt w:val="lowerRoman"/>
      <w:lvlText w:val="%3."/>
      <w:lvlJc w:val="right"/>
      <w:pPr>
        <w:ind w:left="2160" w:hanging="180"/>
      </w:pPr>
    </w:lvl>
    <w:lvl w:ilvl="3" w:tplc="7F2E70AE" w:tentative="1">
      <w:start w:val="1"/>
      <w:numFmt w:val="decimal"/>
      <w:lvlText w:val="%4."/>
      <w:lvlJc w:val="left"/>
      <w:pPr>
        <w:ind w:left="2880" w:hanging="360"/>
      </w:pPr>
    </w:lvl>
    <w:lvl w:ilvl="4" w:tplc="666C9FAA" w:tentative="1">
      <w:start w:val="1"/>
      <w:numFmt w:val="lowerLetter"/>
      <w:lvlText w:val="%5."/>
      <w:lvlJc w:val="left"/>
      <w:pPr>
        <w:ind w:left="3600" w:hanging="360"/>
      </w:pPr>
    </w:lvl>
    <w:lvl w:ilvl="5" w:tplc="B538A422" w:tentative="1">
      <w:start w:val="1"/>
      <w:numFmt w:val="lowerRoman"/>
      <w:lvlText w:val="%6."/>
      <w:lvlJc w:val="right"/>
      <w:pPr>
        <w:ind w:left="4320" w:hanging="180"/>
      </w:pPr>
    </w:lvl>
    <w:lvl w:ilvl="6" w:tplc="5EFEBB12" w:tentative="1">
      <w:start w:val="1"/>
      <w:numFmt w:val="decimal"/>
      <w:lvlText w:val="%7."/>
      <w:lvlJc w:val="left"/>
      <w:pPr>
        <w:ind w:left="5040" w:hanging="360"/>
      </w:pPr>
    </w:lvl>
    <w:lvl w:ilvl="7" w:tplc="1144DFCC" w:tentative="1">
      <w:start w:val="1"/>
      <w:numFmt w:val="lowerLetter"/>
      <w:lvlText w:val="%8."/>
      <w:lvlJc w:val="left"/>
      <w:pPr>
        <w:ind w:left="5760" w:hanging="360"/>
      </w:pPr>
    </w:lvl>
    <w:lvl w:ilvl="8" w:tplc="4E884F7E" w:tentative="1">
      <w:start w:val="1"/>
      <w:numFmt w:val="lowerRoman"/>
      <w:lvlText w:val="%9."/>
      <w:lvlJc w:val="right"/>
      <w:pPr>
        <w:ind w:left="6480" w:hanging="180"/>
      </w:pPr>
    </w:lvl>
  </w:abstractNum>
  <w:abstractNum w:abstractNumId="15">
    <w:nsid w:val="5EC27AF9"/>
    <w:multiLevelType w:val="hybridMultilevel"/>
    <w:tmpl w:val="0BCAA8BE"/>
    <w:lvl w:ilvl="0" w:tplc="097E8E1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1053589"/>
    <w:multiLevelType w:val="hybridMultilevel"/>
    <w:tmpl w:val="F37ED328"/>
    <w:lvl w:ilvl="0" w:tplc="278EF0D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5FB0C8F"/>
    <w:multiLevelType w:val="hybridMultilevel"/>
    <w:tmpl w:val="686431EE"/>
    <w:lvl w:ilvl="0" w:tplc="7068D4B0">
      <w:start w:val="1"/>
      <w:numFmt w:val="bullet"/>
      <w:pStyle w:val="Elenco"/>
      <w:lvlText w:val=""/>
      <w:lvlJc w:val="left"/>
      <w:pPr>
        <w:tabs>
          <w:tab w:val="num" w:pos="720"/>
        </w:tabs>
        <w:ind w:left="720" w:hanging="36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667E4702"/>
    <w:multiLevelType w:val="hybridMultilevel"/>
    <w:tmpl w:val="B6E05C5C"/>
    <w:lvl w:ilvl="0" w:tplc="9D2C25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F4328E2"/>
    <w:multiLevelType w:val="hybridMultilevel"/>
    <w:tmpl w:val="B6E05C5C"/>
    <w:lvl w:ilvl="0" w:tplc="9D2C25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11C07CB"/>
    <w:multiLevelType w:val="hybridMultilevel"/>
    <w:tmpl w:val="9A9A6EDE"/>
    <w:lvl w:ilvl="0" w:tplc="0410000F">
      <w:start w:val="1"/>
      <w:numFmt w:val="bullet"/>
      <w:pStyle w:val="Puntoelenco"/>
      <w:lvlText w:val=""/>
      <w:lvlJc w:val="left"/>
      <w:pPr>
        <w:tabs>
          <w:tab w:val="num" w:pos="720"/>
        </w:tabs>
        <w:ind w:left="720" w:hanging="360"/>
      </w:pPr>
      <w:rPr>
        <w:rFonts w:ascii="Wingdings" w:hAnsi="Wingdings" w:hint="default"/>
      </w:rPr>
    </w:lvl>
    <w:lvl w:ilvl="1" w:tplc="04100019">
      <w:start w:val="1"/>
      <w:numFmt w:val="bullet"/>
      <w:pStyle w:val="Puntoelenco"/>
      <w:lvlText w:val=""/>
      <w:lvlJc w:val="left"/>
      <w:pPr>
        <w:tabs>
          <w:tab w:val="num" w:pos="3420"/>
        </w:tabs>
        <w:ind w:left="3420" w:hanging="360"/>
      </w:pPr>
      <w:rPr>
        <w:rFonts w:ascii="Symbol" w:hAnsi="Symbol" w:hint="default"/>
        <w:color w:val="auto"/>
      </w:rPr>
    </w:lvl>
    <w:lvl w:ilvl="2" w:tplc="0410001B">
      <w:start w:val="1"/>
      <w:numFmt w:val="bullet"/>
      <w:lvlText w:val=""/>
      <w:lvlJc w:val="left"/>
      <w:pPr>
        <w:tabs>
          <w:tab w:val="num" w:pos="2160"/>
        </w:tabs>
        <w:ind w:left="2160" w:hanging="360"/>
      </w:pPr>
      <w:rPr>
        <w:rFonts w:ascii="Symbol" w:hAnsi="Symbol"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1">
    <w:nsid w:val="72F32241"/>
    <w:multiLevelType w:val="hybridMultilevel"/>
    <w:tmpl w:val="8BC0A8E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5A04A60"/>
    <w:multiLevelType w:val="hybridMultilevel"/>
    <w:tmpl w:val="C55865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7AA109E"/>
    <w:multiLevelType w:val="hybridMultilevel"/>
    <w:tmpl w:val="39E0946A"/>
    <w:lvl w:ilvl="0" w:tplc="0F06CB0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91E4F72"/>
    <w:multiLevelType w:val="hybridMultilevel"/>
    <w:tmpl w:val="354C28C0"/>
    <w:lvl w:ilvl="0" w:tplc="CF06ABB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BEF43E9"/>
    <w:multiLevelType w:val="multilevel"/>
    <w:tmpl w:val="DD64FA6E"/>
    <w:lvl w:ilvl="0">
      <w:start w:val="1"/>
      <w:numFmt w:val="decimal"/>
      <w:pStyle w:val="Titolo1"/>
      <w:lvlText w:val="%1"/>
      <w:lvlJc w:val="left"/>
      <w:pPr>
        <w:tabs>
          <w:tab w:val="num" w:pos="792"/>
        </w:tabs>
        <w:ind w:left="792" w:hanging="432"/>
      </w:pPr>
    </w:lvl>
    <w:lvl w:ilvl="1">
      <w:start w:val="1"/>
      <w:numFmt w:val="decimal"/>
      <w:pStyle w:val="Titolo2"/>
      <w:lvlText w:val="%1.%2"/>
      <w:lvlJc w:val="left"/>
      <w:pPr>
        <w:tabs>
          <w:tab w:val="num" w:pos="936"/>
        </w:tabs>
        <w:ind w:left="936" w:hanging="576"/>
      </w:pPr>
    </w:lvl>
    <w:lvl w:ilvl="2">
      <w:start w:val="1"/>
      <w:numFmt w:val="decimal"/>
      <w:pStyle w:val="Titolo3"/>
      <w:lvlText w:val="%1.%2.%3"/>
      <w:lvlJc w:val="left"/>
      <w:pPr>
        <w:tabs>
          <w:tab w:val="num" w:pos="1080"/>
        </w:tabs>
        <w:ind w:left="1080" w:hanging="720"/>
      </w:pPr>
    </w:lvl>
    <w:lvl w:ilvl="3">
      <w:start w:val="1"/>
      <w:numFmt w:val="decimal"/>
      <w:pStyle w:val="Titolo4"/>
      <w:lvlText w:val="%1.%2.%3.%4"/>
      <w:lvlJc w:val="left"/>
      <w:pPr>
        <w:tabs>
          <w:tab w:val="num" w:pos="1224"/>
        </w:tabs>
        <w:ind w:left="1224" w:hanging="864"/>
      </w:pPr>
    </w:lvl>
    <w:lvl w:ilvl="4">
      <w:start w:val="1"/>
      <w:numFmt w:val="decimal"/>
      <w:pStyle w:val="Titolo5"/>
      <w:lvlText w:val="%1.%2.%3.%4.%5"/>
      <w:lvlJc w:val="left"/>
      <w:pPr>
        <w:tabs>
          <w:tab w:val="num" w:pos="1368"/>
        </w:tabs>
        <w:ind w:left="1368" w:hanging="1008"/>
      </w:pPr>
    </w:lvl>
    <w:lvl w:ilvl="5">
      <w:start w:val="1"/>
      <w:numFmt w:val="decimal"/>
      <w:pStyle w:val="Titolo6"/>
      <w:lvlText w:val="%1.%2.%3.%4.%5.%6"/>
      <w:lvlJc w:val="left"/>
      <w:pPr>
        <w:tabs>
          <w:tab w:val="num" w:pos="1512"/>
        </w:tabs>
        <w:ind w:left="1512" w:hanging="1152"/>
      </w:pPr>
    </w:lvl>
    <w:lvl w:ilvl="6">
      <w:start w:val="1"/>
      <w:numFmt w:val="decimal"/>
      <w:pStyle w:val="Titolo7"/>
      <w:lvlText w:val="%1.%2.%3.%4.%5.%6.%7"/>
      <w:lvlJc w:val="left"/>
      <w:pPr>
        <w:tabs>
          <w:tab w:val="num" w:pos="1656"/>
        </w:tabs>
        <w:ind w:left="1656" w:hanging="1296"/>
      </w:pPr>
    </w:lvl>
    <w:lvl w:ilvl="7">
      <w:start w:val="1"/>
      <w:numFmt w:val="decimal"/>
      <w:pStyle w:val="Titolo8"/>
      <w:lvlText w:val="%1.%2.%3.%4.%5.%6.%7.%8"/>
      <w:lvlJc w:val="left"/>
      <w:pPr>
        <w:tabs>
          <w:tab w:val="num" w:pos="1800"/>
        </w:tabs>
        <w:ind w:left="1800" w:hanging="1440"/>
      </w:pPr>
    </w:lvl>
    <w:lvl w:ilvl="8">
      <w:start w:val="1"/>
      <w:numFmt w:val="decimal"/>
      <w:pStyle w:val="Titolo9"/>
      <w:lvlText w:val="%1.%2.%3.%4.%5.%6.%7.%8.%9"/>
      <w:lvlJc w:val="left"/>
      <w:pPr>
        <w:tabs>
          <w:tab w:val="num" w:pos="1944"/>
        </w:tabs>
        <w:ind w:left="1944" w:hanging="1584"/>
      </w:pPr>
    </w:lvl>
  </w:abstractNum>
  <w:num w:numId="1">
    <w:abstractNumId w:val="20"/>
  </w:num>
  <w:num w:numId="2">
    <w:abstractNumId w:val="25"/>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3"/>
  </w:num>
  <w:num w:numId="6">
    <w:abstractNumId w:val="14"/>
  </w:num>
  <w:num w:numId="7">
    <w:abstractNumId w:val="13"/>
  </w:num>
  <w:num w:numId="8">
    <w:abstractNumId w:val="16"/>
  </w:num>
  <w:num w:numId="9">
    <w:abstractNumId w:val="9"/>
  </w:num>
  <w:num w:numId="10">
    <w:abstractNumId w:val="24"/>
  </w:num>
  <w:num w:numId="11">
    <w:abstractNumId w:val="8"/>
  </w:num>
  <w:num w:numId="12">
    <w:abstractNumId w:val="15"/>
  </w:num>
  <w:num w:numId="13">
    <w:abstractNumId w:val="22"/>
  </w:num>
  <w:num w:numId="14">
    <w:abstractNumId w:val="21"/>
  </w:num>
  <w:num w:numId="15">
    <w:abstractNumId w:val="7"/>
  </w:num>
  <w:num w:numId="16">
    <w:abstractNumId w:val="19"/>
  </w:num>
  <w:num w:numId="17">
    <w:abstractNumId w:val="5"/>
  </w:num>
  <w:num w:numId="18">
    <w:abstractNumId w:val="4"/>
  </w:num>
  <w:num w:numId="19">
    <w:abstractNumId w:val="18"/>
  </w:num>
  <w:num w:numId="20">
    <w:abstractNumId w:val="11"/>
  </w:num>
  <w:num w:numId="21">
    <w:abstractNumId w:val="10"/>
  </w:num>
  <w:num w:numId="22">
    <w:abstractNumId w:val="0"/>
  </w:num>
  <w:num w:numId="23">
    <w:abstractNumId w:val="3"/>
  </w:num>
  <w:num w:numId="24">
    <w:abstractNumId w:val="6"/>
  </w:num>
  <w:num w:numId="2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12"/>
    <w:rsid w:val="000319AD"/>
    <w:rsid w:val="00063A80"/>
    <w:rsid w:val="000C2A6E"/>
    <w:rsid w:val="000C775D"/>
    <w:rsid w:val="000F2C2B"/>
    <w:rsid w:val="001441C4"/>
    <w:rsid w:val="00182CB4"/>
    <w:rsid w:val="001C2E7E"/>
    <w:rsid w:val="001C5F13"/>
    <w:rsid w:val="001D56AE"/>
    <w:rsid w:val="001F0E8A"/>
    <w:rsid w:val="00231A95"/>
    <w:rsid w:val="002519AE"/>
    <w:rsid w:val="00267BBA"/>
    <w:rsid w:val="00305F46"/>
    <w:rsid w:val="00323DE7"/>
    <w:rsid w:val="00325E43"/>
    <w:rsid w:val="00334120"/>
    <w:rsid w:val="003449A7"/>
    <w:rsid w:val="0037058A"/>
    <w:rsid w:val="00393F13"/>
    <w:rsid w:val="003C4434"/>
    <w:rsid w:val="00401657"/>
    <w:rsid w:val="004A70D2"/>
    <w:rsid w:val="004D17C7"/>
    <w:rsid w:val="004E00E7"/>
    <w:rsid w:val="004F2292"/>
    <w:rsid w:val="005016FD"/>
    <w:rsid w:val="00527330"/>
    <w:rsid w:val="00562A5B"/>
    <w:rsid w:val="00582F59"/>
    <w:rsid w:val="005957C9"/>
    <w:rsid w:val="005C246D"/>
    <w:rsid w:val="00617800"/>
    <w:rsid w:val="00647B42"/>
    <w:rsid w:val="00682EFD"/>
    <w:rsid w:val="00692E99"/>
    <w:rsid w:val="00693CBC"/>
    <w:rsid w:val="006A41AA"/>
    <w:rsid w:val="006B2AE6"/>
    <w:rsid w:val="00726155"/>
    <w:rsid w:val="0073147A"/>
    <w:rsid w:val="00772EFB"/>
    <w:rsid w:val="007E187A"/>
    <w:rsid w:val="0080687E"/>
    <w:rsid w:val="00811292"/>
    <w:rsid w:val="00845346"/>
    <w:rsid w:val="0085670F"/>
    <w:rsid w:val="00885BF2"/>
    <w:rsid w:val="008D3061"/>
    <w:rsid w:val="008D5F2D"/>
    <w:rsid w:val="008E392D"/>
    <w:rsid w:val="0090111B"/>
    <w:rsid w:val="0091672E"/>
    <w:rsid w:val="00970E1A"/>
    <w:rsid w:val="009D7092"/>
    <w:rsid w:val="009F1CC0"/>
    <w:rsid w:val="00A3332A"/>
    <w:rsid w:val="00A70D28"/>
    <w:rsid w:val="00A834C5"/>
    <w:rsid w:val="00A84A72"/>
    <w:rsid w:val="00A84E6D"/>
    <w:rsid w:val="00A91A80"/>
    <w:rsid w:val="00AD285C"/>
    <w:rsid w:val="00B01471"/>
    <w:rsid w:val="00B65864"/>
    <w:rsid w:val="00B92D5D"/>
    <w:rsid w:val="00BC6957"/>
    <w:rsid w:val="00BD08C9"/>
    <w:rsid w:val="00BE3A9E"/>
    <w:rsid w:val="00BE57C1"/>
    <w:rsid w:val="00BF2B6E"/>
    <w:rsid w:val="00C41112"/>
    <w:rsid w:val="00C45C55"/>
    <w:rsid w:val="00CA7FC1"/>
    <w:rsid w:val="00CD54A5"/>
    <w:rsid w:val="00D057D0"/>
    <w:rsid w:val="00D253CF"/>
    <w:rsid w:val="00D33D9D"/>
    <w:rsid w:val="00D43C2D"/>
    <w:rsid w:val="00DB21A1"/>
    <w:rsid w:val="00E265BE"/>
    <w:rsid w:val="00ED36CE"/>
    <w:rsid w:val="00F1777F"/>
    <w:rsid w:val="00F27412"/>
    <w:rsid w:val="00F54247"/>
    <w:rsid w:val="00FA6A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s1250"/>
        <o:r id="V:Rule2" type="connector" idref="#_s1377"/>
        <o:r id="V:Rule3" type="connector" idref="#_s1035"/>
        <o:r id="V:Rule4" type="connector" idref="#_s1030">
          <o:proxy start="" idref="#_s1044" connectloc="0"/>
        </o:r>
        <o:r id="V:Rule5" type="connector" idref="#_s1032"/>
        <o:r id="V:Rule6" type="connector" idref="#_s1034"/>
        <o:r id="V:Rule7" type="connector" idref="#_s1033">
          <o:proxy start="" idref="#_s1039" connectloc="0"/>
          <o:proxy end="" idref="#_s1036" connectloc="2"/>
        </o:r>
        <o:r id="V:Rule8" type="connector" idref="#_s1028">
          <o:proxy start="" idref="#_s1043" connectloc="0"/>
          <o:proxy end="" idref="#_s1036" connectloc="2"/>
        </o:r>
        <o:r id="V:Rule9" type="connector" idref="#_s1155">
          <o:proxy start="" idref="#_s1038" connectloc="0"/>
        </o:r>
        <o:r id="V:Rule10" type="connector" idref="#_s1377"/>
        <o:r id="V:Rule11" type="connector" idref="#_s1250"/>
        <o:r id="V:Rule12" type="connector" idref="#_s1031"/>
        <o:r id="V:Rule13" type="connector" idref="#_s1029">
          <o:proxy start="" idref="#_s1041" connectloc="0"/>
          <o:proxy end="" idref="#_s1036" connectloc="2"/>
        </o:r>
        <o:r id="V:Rule14" type="connector" idref="#_x0000_s1055"/>
        <o:r id="V:Rule15" type="connector" idref="#_x0000_s1057">
          <o:proxy start="" idref="#_x0000_s1056" connectloc="3"/>
          <o:proxy end="" idref="#_s1044" connectloc="1"/>
        </o:r>
      </o:rules>
    </o:shapelayout>
  </w:shapeDefaults>
  <w:decimalSymbol w:val=","/>
  <w:listSeparator w:val=";"/>
  <w15:chartTrackingRefBased/>
  <w15:docId w15:val="{67E3C8E1-3CFB-4CE8-9994-964BB91A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120"/>
    <w:rPr>
      <w:sz w:val="24"/>
      <w:szCs w:val="24"/>
    </w:rPr>
  </w:style>
  <w:style w:type="paragraph" w:styleId="Titolo1">
    <w:name w:val="heading 1"/>
    <w:basedOn w:val="Normale"/>
    <w:next w:val="Normale"/>
    <w:qFormat/>
    <w:pPr>
      <w:keepNext/>
      <w:pageBreakBefore/>
      <w:numPr>
        <w:numId w:val="2"/>
      </w:numPr>
      <w:tabs>
        <w:tab w:val="num" w:pos="540"/>
      </w:tabs>
      <w:spacing w:before="120" w:after="120" w:line="360" w:lineRule="auto"/>
      <w:ind w:left="539" w:hanging="539"/>
      <w:outlineLvl w:val="0"/>
    </w:pPr>
    <w:rPr>
      <w:rFonts w:ascii="Verdana" w:hAnsi="Verdana" w:cs="Arial"/>
      <w:b/>
      <w:bCs/>
      <w:kern w:val="32"/>
      <w:sz w:val="22"/>
    </w:rPr>
  </w:style>
  <w:style w:type="paragraph" w:styleId="Titolo2">
    <w:name w:val="heading 2"/>
    <w:basedOn w:val="Titolo1"/>
    <w:next w:val="Normale"/>
    <w:qFormat/>
    <w:pPr>
      <w:pageBreakBefore w:val="0"/>
      <w:numPr>
        <w:ilvl w:val="1"/>
      </w:numPr>
      <w:tabs>
        <w:tab w:val="num" w:pos="540"/>
        <w:tab w:val="num" w:pos="792"/>
      </w:tabs>
      <w:spacing w:after="0" w:line="240" w:lineRule="auto"/>
      <w:ind w:left="540" w:hanging="540"/>
      <w:outlineLvl w:val="1"/>
    </w:pPr>
    <w:rPr>
      <w:sz w:val="20"/>
      <w:szCs w:val="22"/>
    </w:rPr>
  </w:style>
  <w:style w:type="paragraph" w:styleId="Titolo3">
    <w:name w:val="heading 3"/>
    <w:basedOn w:val="Normale"/>
    <w:next w:val="Normale"/>
    <w:qFormat/>
    <w:pPr>
      <w:keepNext/>
      <w:numPr>
        <w:ilvl w:val="2"/>
        <w:numId w:val="2"/>
      </w:numPr>
      <w:spacing w:before="180" w:after="60"/>
      <w:outlineLvl w:val="2"/>
    </w:pPr>
    <w:rPr>
      <w:rFonts w:ascii="Verdana" w:hAnsi="Verdana" w:cs="Arial"/>
      <w:bCs/>
      <w:sz w:val="20"/>
      <w:szCs w:val="20"/>
    </w:rPr>
  </w:style>
  <w:style w:type="paragraph" w:styleId="Titolo4">
    <w:name w:val="heading 4"/>
    <w:basedOn w:val="Normale"/>
    <w:next w:val="Normale"/>
    <w:qFormat/>
    <w:pPr>
      <w:keepNext/>
      <w:numPr>
        <w:ilvl w:val="3"/>
        <w:numId w:val="2"/>
      </w:numPr>
      <w:spacing w:before="240" w:after="60"/>
      <w:outlineLvl w:val="3"/>
    </w:pPr>
    <w:rPr>
      <w:rFonts w:ascii="Verdana" w:hAnsi="Verdana"/>
      <w:i/>
      <w:iCs/>
      <w:sz w:val="20"/>
      <w:szCs w:val="28"/>
    </w:rPr>
  </w:style>
  <w:style w:type="paragraph" w:styleId="Titolo5">
    <w:name w:val="heading 5"/>
    <w:aliases w:val="Titolo5legge"/>
    <w:basedOn w:val="Normale"/>
    <w:next w:val="Normale"/>
    <w:qFormat/>
    <w:pPr>
      <w:numPr>
        <w:ilvl w:val="4"/>
        <w:numId w:val="2"/>
      </w:numPr>
      <w:spacing w:before="240" w:after="60"/>
      <w:outlineLvl w:val="4"/>
    </w:pPr>
    <w:rPr>
      <w:b/>
      <w:bCs/>
      <w:i/>
      <w:iCs/>
      <w:sz w:val="26"/>
      <w:szCs w:val="26"/>
    </w:rPr>
  </w:style>
  <w:style w:type="paragraph" w:styleId="Titolo6">
    <w:name w:val="heading 6"/>
    <w:aliases w:val="Titolo6legge"/>
    <w:basedOn w:val="Normale"/>
    <w:next w:val="Normale"/>
    <w:qFormat/>
    <w:pPr>
      <w:numPr>
        <w:ilvl w:val="5"/>
        <w:numId w:val="2"/>
      </w:numPr>
      <w:spacing w:before="240" w:after="60"/>
      <w:outlineLvl w:val="5"/>
    </w:pPr>
    <w:rPr>
      <w:b/>
      <w:bCs/>
      <w:sz w:val="22"/>
      <w:szCs w:val="22"/>
    </w:rPr>
  </w:style>
  <w:style w:type="paragraph" w:styleId="Titolo7">
    <w:name w:val="heading 7"/>
    <w:basedOn w:val="Normale"/>
    <w:next w:val="Normale"/>
    <w:qFormat/>
    <w:pPr>
      <w:numPr>
        <w:ilvl w:val="6"/>
        <w:numId w:val="2"/>
      </w:numPr>
      <w:spacing w:before="240" w:after="60"/>
      <w:outlineLvl w:val="6"/>
    </w:pPr>
  </w:style>
  <w:style w:type="paragraph" w:styleId="Titolo8">
    <w:name w:val="heading 8"/>
    <w:basedOn w:val="Normale"/>
    <w:next w:val="Normale"/>
    <w:qFormat/>
    <w:pPr>
      <w:numPr>
        <w:ilvl w:val="7"/>
        <w:numId w:val="2"/>
      </w:numPr>
      <w:spacing w:before="240" w:after="60"/>
      <w:outlineLvl w:val="7"/>
    </w:pPr>
    <w:rPr>
      <w:i/>
      <w:iCs/>
    </w:rPr>
  </w:style>
  <w:style w:type="paragraph" w:styleId="Titolo9">
    <w:name w:val="heading 9"/>
    <w:basedOn w:val="Normale"/>
    <w:next w:val="Normale"/>
    <w:qFormat/>
    <w:pPr>
      <w:numPr>
        <w:ilvl w:val="8"/>
        <w:numId w:val="2"/>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link w:val="IntestazioneCarattere"/>
    <w:uiPriority w:val="99"/>
    <w:pPr>
      <w:tabs>
        <w:tab w:val="center" w:pos="4819"/>
        <w:tab w:val="right" w:pos="9638"/>
      </w:tabs>
    </w:pPr>
  </w:style>
  <w:style w:type="character" w:styleId="Collegamentoipertestuale">
    <w:name w:val="Hyperlink"/>
    <w:semiHidden/>
    <w:rPr>
      <w:color w:val="0000FF"/>
      <w:u w:val="single"/>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customStyle="1" w:styleId="Corpodeltesto">
    <w:name w:val="Corpo del testo"/>
    <w:basedOn w:val="Normale"/>
    <w:semiHidden/>
    <w:pPr>
      <w:spacing w:before="120" w:after="60" w:line="360" w:lineRule="auto"/>
      <w:jc w:val="both"/>
    </w:pPr>
    <w:rPr>
      <w:rFonts w:ascii="Verdana" w:hAnsi="Verdana"/>
      <w:sz w:val="20"/>
      <w:szCs w:val="20"/>
    </w:rPr>
  </w:style>
  <w:style w:type="character" w:customStyle="1" w:styleId="CarattereCarattere3">
    <w:name w:val="Carattere Carattere3"/>
    <w:rPr>
      <w:rFonts w:ascii="Verdana" w:hAnsi="Verdana" w:cs="Arial"/>
      <w:b/>
      <w:bCs/>
      <w:kern w:val="32"/>
      <w:sz w:val="24"/>
      <w:szCs w:val="24"/>
      <w:lang w:val="it-IT" w:eastAsia="it-IT" w:bidi="ar-SA"/>
    </w:rPr>
  </w:style>
  <w:style w:type="paragraph" w:customStyle="1" w:styleId="Descrzionetebelle-centrato">
    <w:name w:val="Descrzione tebelle-centrato"/>
    <w:basedOn w:val="Normale"/>
    <w:pPr>
      <w:spacing w:before="40"/>
      <w:jc w:val="center"/>
    </w:pPr>
    <w:rPr>
      <w:rFonts w:ascii="Verdana" w:hAnsi="Verdana"/>
      <w:i/>
      <w:sz w:val="18"/>
      <w:szCs w:val="22"/>
    </w:rPr>
  </w:style>
  <w:style w:type="paragraph" w:customStyle="1" w:styleId="titolotabella">
    <w:name w:val="titolo tabella"/>
    <w:basedOn w:val="Titolo9"/>
    <w:pPr>
      <w:keepNext/>
      <w:autoSpaceDE w:val="0"/>
      <w:autoSpaceDN w:val="0"/>
      <w:spacing w:before="0" w:after="0" w:line="360" w:lineRule="auto"/>
      <w:jc w:val="center"/>
    </w:pPr>
    <w:rPr>
      <w:rFonts w:ascii="Verdana" w:hAnsi="Verdana" w:cs="Verdana"/>
      <w:b/>
      <w:bCs/>
      <w:smallCaps/>
      <w:sz w:val="20"/>
      <w:szCs w:val="20"/>
    </w:rPr>
  </w:style>
  <w:style w:type="paragraph" w:styleId="Testonormale">
    <w:name w:val="Plain Text"/>
    <w:basedOn w:val="Normale"/>
    <w:semiHidden/>
    <w:rPr>
      <w:rFonts w:ascii="Courier New" w:hAnsi="Courier New" w:cs="Courier New"/>
      <w:color w:val="000000"/>
      <w:sz w:val="20"/>
      <w:szCs w:val="20"/>
    </w:rPr>
  </w:style>
  <w:style w:type="character" w:styleId="Enfasigrassetto">
    <w:name w:val="Strong"/>
    <w:qFormat/>
    <w:rPr>
      <w:b/>
      <w:bCs/>
    </w:rPr>
  </w:style>
  <w:style w:type="paragraph" w:customStyle="1" w:styleId="titolotabella1">
    <w:name w:val="titolo tabella1"/>
    <w:basedOn w:val="Titolo9"/>
    <w:pPr>
      <w:keepNext/>
      <w:autoSpaceDE w:val="0"/>
      <w:autoSpaceDN w:val="0"/>
      <w:spacing w:before="0" w:after="0" w:line="360" w:lineRule="auto"/>
      <w:jc w:val="center"/>
    </w:pPr>
    <w:rPr>
      <w:rFonts w:ascii="Verdana" w:hAnsi="Verdana" w:cs="Verdana"/>
      <w:b/>
      <w:bCs/>
      <w:smallCaps/>
      <w:sz w:val="20"/>
      <w:szCs w:val="20"/>
    </w:rPr>
  </w:style>
  <w:style w:type="character" w:styleId="Collegamentovisitato">
    <w:name w:val="FollowedHyperlink"/>
    <w:semiHidden/>
    <w:rPr>
      <w:color w:val="800080"/>
      <w:u w:val="single"/>
    </w:rPr>
  </w:style>
  <w:style w:type="paragraph" w:customStyle="1" w:styleId="Puntoelenco1">
    <w:name w:val="Punto elenco 1"/>
    <w:basedOn w:val="Puntoelenco"/>
    <w:pPr>
      <w:numPr>
        <w:ilvl w:val="1"/>
      </w:numPr>
      <w:tabs>
        <w:tab w:val="clear" w:pos="3420"/>
        <w:tab w:val="num" w:pos="1260"/>
      </w:tabs>
      <w:ind w:left="1260" w:hanging="540"/>
    </w:pPr>
  </w:style>
  <w:style w:type="paragraph" w:styleId="Puntoelenco">
    <w:name w:val="List Bullet"/>
    <w:basedOn w:val="Normale"/>
    <w:semiHidden/>
    <w:pPr>
      <w:numPr>
        <w:numId w:val="1"/>
      </w:numPr>
      <w:tabs>
        <w:tab w:val="clear" w:pos="720"/>
        <w:tab w:val="num" w:pos="540"/>
      </w:tabs>
      <w:spacing w:line="360" w:lineRule="auto"/>
      <w:ind w:left="540" w:hanging="540"/>
      <w:jc w:val="both"/>
    </w:pPr>
    <w:rPr>
      <w:rFonts w:ascii="Verdana" w:hAnsi="Verdana"/>
      <w:sz w:val="20"/>
      <w:szCs w:val="20"/>
    </w:rPr>
  </w:style>
  <w:style w:type="paragraph" w:customStyle="1" w:styleId="titolotabella2">
    <w:name w:val="titolo tabella2"/>
    <w:basedOn w:val="Titolo9"/>
    <w:pPr>
      <w:keepNext/>
      <w:autoSpaceDE w:val="0"/>
      <w:autoSpaceDN w:val="0"/>
      <w:spacing w:before="0" w:after="0" w:line="360" w:lineRule="auto"/>
      <w:jc w:val="center"/>
    </w:pPr>
    <w:rPr>
      <w:rFonts w:ascii="Verdana" w:hAnsi="Verdana" w:cs="Verdana"/>
      <w:b/>
      <w:bCs/>
      <w:smallCaps/>
      <w:sz w:val="20"/>
      <w:szCs w:val="20"/>
    </w:rPr>
  </w:style>
  <w:style w:type="paragraph" w:customStyle="1" w:styleId="titolotabella3">
    <w:name w:val="titolo tabella3"/>
    <w:basedOn w:val="Titolo9"/>
    <w:pPr>
      <w:keepNext/>
      <w:autoSpaceDE w:val="0"/>
      <w:autoSpaceDN w:val="0"/>
      <w:spacing w:before="0" w:after="0" w:line="360" w:lineRule="auto"/>
      <w:jc w:val="center"/>
    </w:pPr>
    <w:rPr>
      <w:rFonts w:ascii="Verdana" w:hAnsi="Verdana" w:cs="Verdana"/>
      <w:b/>
      <w:bCs/>
      <w:smallCaps/>
      <w:sz w:val="20"/>
      <w:szCs w:val="20"/>
    </w:rPr>
  </w:style>
  <w:style w:type="paragraph" w:styleId="Numeroelenco">
    <w:name w:val="List Number"/>
    <w:basedOn w:val="Normale"/>
    <w:semiHidden/>
    <w:pPr>
      <w:tabs>
        <w:tab w:val="num" w:pos="360"/>
      </w:tabs>
      <w:spacing w:before="60" w:after="60" w:line="360" w:lineRule="auto"/>
      <w:ind w:left="360" w:hanging="360"/>
      <w:jc w:val="both"/>
    </w:pPr>
    <w:rPr>
      <w:rFonts w:ascii="Verdana" w:hAnsi="Verdana"/>
      <w:sz w:val="20"/>
      <w:szCs w:val="22"/>
    </w:rPr>
  </w:style>
  <w:style w:type="paragraph" w:styleId="Corpodeltesto2">
    <w:name w:val="Body Text 2"/>
    <w:basedOn w:val="Corpodeltesto"/>
    <w:semiHidden/>
    <w:pPr>
      <w:keepNext/>
      <w:spacing w:after="0"/>
    </w:pPr>
    <w:rPr>
      <w:b/>
      <w:u w:val="single"/>
    </w:rPr>
  </w:style>
  <w:style w:type="character" w:customStyle="1" w:styleId="CarattereCarattere2">
    <w:name w:val="Carattere Carattere2"/>
    <w:rPr>
      <w:rFonts w:ascii="Verdana" w:hAnsi="Verdana" w:cs="Arial"/>
      <w:b/>
      <w:bCs/>
      <w:kern w:val="32"/>
      <w:sz w:val="22"/>
      <w:szCs w:val="22"/>
      <w:lang w:val="it-IT" w:eastAsia="it-IT" w:bidi="ar-SA"/>
    </w:rPr>
  </w:style>
  <w:style w:type="character" w:customStyle="1" w:styleId="CarattereCarattere1">
    <w:name w:val="Carattere Carattere1"/>
    <w:rPr>
      <w:rFonts w:ascii="Verdana" w:hAnsi="Verdana"/>
      <w:lang w:val="it-IT" w:eastAsia="it-IT" w:bidi="ar-SA"/>
    </w:rPr>
  </w:style>
  <w:style w:type="paragraph" w:customStyle="1" w:styleId="xl32">
    <w:name w:val="xl32"/>
    <w:basedOn w:val="Normale"/>
    <w:pPr>
      <w:pBdr>
        <w:left w:val="single" w:sz="4" w:space="0" w:color="auto"/>
        <w:right w:val="single" w:sz="4" w:space="0" w:color="auto"/>
      </w:pBdr>
      <w:spacing w:before="100" w:beforeAutospacing="1" w:after="100" w:afterAutospacing="1" w:line="360" w:lineRule="auto"/>
      <w:jc w:val="both"/>
    </w:pPr>
    <w:rPr>
      <w:rFonts w:ascii="Arial Unicode MS" w:eastAsia="Arial Unicode MS" w:hAnsi="Arial Unicode MS"/>
      <w:b/>
      <w:bCs/>
      <w:sz w:val="20"/>
    </w:rPr>
  </w:style>
  <w:style w:type="paragraph" w:styleId="Puntoelenco2">
    <w:name w:val="List Bullet 2"/>
    <w:basedOn w:val="Puntoelenco"/>
    <w:semiHidden/>
    <w:pPr>
      <w:numPr>
        <w:numId w:val="0"/>
      </w:numPr>
      <w:spacing w:before="240" w:line="240" w:lineRule="auto"/>
    </w:pPr>
    <w:rPr>
      <w:b/>
      <w:i/>
      <w:u w:val="single"/>
    </w:rPr>
  </w:style>
  <w:style w:type="character" w:customStyle="1" w:styleId="CarattereCarattere">
    <w:name w:val="Carattere Carattere"/>
    <w:rPr>
      <w:rFonts w:ascii="Verdana" w:hAnsi="Verdana"/>
      <w:lang w:val="it-IT" w:eastAsia="it-IT" w:bidi="ar-SA"/>
    </w:rPr>
  </w:style>
  <w:style w:type="paragraph" w:styleId="Puntoelenco3">
    <w:name w:val="List Bullet 3"/>
    <w:basedOn w:val="Corpodeltesto"/>
    <w:semiHidden/>
    <w:pPr>
      <w:keepNext/>
      <w:tabs>
        <w:tab w:val="num" w:pos="720"/>
      </w:tabs>
      <w:spacing w:before="240" w:after="0" w:line="240" w:lineRule="auto"/>
      <w:ind w:left="720" w:hanging="720"/>
    </w:pPr>
    <w:rPr>
      <w:b/>
    </w:rPr>
  </w:style>
  <w:style w:type="paragraph" w:customStyle="1" w:styleId="sottopunto-elenco">
    <w:name w:val="sottopunto-elenco"/>
    <w:basedOn w:val="Corpodeltesto"/>
    <w:pPr>
      <w:tabs>
        <w:tab w:val="num" w:pos="1068"/>
      </w:tabs>
      <w:ind w:left="1068" w:hanging="360"/>
    </w:pPr>
  </w:style>
  <w:style w:type="paragraph" w:customStyle="1" w:styleId="Corpocorsivo">
    <w:name w:val="Corpo corsivo"/>
    <w:basedOn w:val="Corpodeltesto"/>
    <w:rPr>
      <w:i/>
    </w:rPr>
  </w:style>
  <w:style w:type="paragraph" w:styleId="Mappadocumento">
    <w:name w:val="Document Map"/>
    <w:basedOn w:val="Normale"/>
    <w:semiHidden/>
    <w:pPr>
      <w:shd w:val="clear" w:color="auto" w:fill="000080"/>
    </w:pPr>
    <w:rPr>
      <w:rFonts w:ascii="Tahoma" w:hAnsi="Tahoma" w:cs="Tahoma"/>
      <w:sz w:val="20"/>
      <w:szCs w:val="20"/>
    </w:rPr>
  </w:style>
  <w:style w:type="paragraph" w:styleId="Sommario1">
    <w:name w:val="toc 1"/>
    <w:basedOn w:val="Normale"/>
    <w:next w:val="Normale"/>
    <w:semiHidden/>
    <w:pPr>
      <w:tabs>
        <w:tab w:val="left" w:pos="480"/>
        <w:tab w:val="right" w:leader="dot" w:pos="9344"/>
      </w:tabs>
      <w:spacing w:before="120"/>
    </w:pPr>
    <w:rPr>
      <w:rFonts w:ascii="Verdana" w:hAnsi="Verdana"/>
      <w:b/>
      <w:noProof/>
      <w:sz w:val="22"/>
      <w:szCs w:val="22"/>
    </w:rPr>
  </w:style>
  <w:style w:type="paragraph" w:styleId="Sommario2">
    <w:name w:val="toc 2"/>
    <w:basedOn w:val="Normale"/>
    <w:next w:val="Normale"/>
    <w:semiHidden/>
    <w:pPr>
      <w:ind w:left="240"/>
    </w:pPr>
    <w:rPr>
      <w:rFonts w:ascii="Verdana" w:hAnsi="Verdana"/>
      <w:sz w:val="20"/>
    </w:rPr>
  </w:style>
  <w:style w:type="paragraph" w:styleId="Sommario3">
    <w:name w:val="toc 3"/>
    <w:basedOn w:val="Normale"/>
    <w:next w:val="Normale"/>
    <w:semiHidden/>
    <w:pPr>
      <w:ind w:left="480"/>
    </w:pPr>
    <w:rPr>
      <w:rFonts w:ascii="Verdana" w:hAnsi="Verdana"/>
      <w:sz w:val="20"/>
    </w:rPr>
  </w:style>
  <w:style w:type="paragraph" w:customStyle="1" w:styleId="Stile-Fonti">
    <w:name w:val="Stile-Fonti"/>
    <w:basedOn w:val="Corpodeltesto"/>
    <w:pPr>
      <w:spacing w:before="0" w:after="0" w:line="240" w:lineRule="auto"/>
      <w:ind w:left="540"/>
    </w:pPr>
    <w:rPr>
      <w:i/>
      <w:sz w:val="18"/>
      <w:szCs w:val="22"/>
    </w:rPr>
  </w:style>
  <w:style w:type="paragraph" w:customStyle="1" w:styleId="Descrizionetabelle">
    <w:name w:val="Descrizione tabelle"/>
    <w:basedOn w:val="Stile-Fonti"/>
    <w:pPr>
      <w:spacing w:before="40"/>
      <w:ind w:left="0"/>
    </w:pPr>
  </w:style>
  <w:style w:type="paragraph" w:customStyle="1" w:styleId="testi-tabelle">
    <w:name w:val="testi-tabelle"/>
    <w:basedOn w:val="Normale"/>
    <w:pPr>
      <w:spacing w:before="60" w:after="60"/>
      <w:jc w:val="center"/>
    </w:pPr>
    <w:rPr>
      <w:rFonts w:ascii="Verdana" w:hAnsi="Verdana"/>
      <w:b/>
      <w:sz w:val="18"/>
      <w:szCs w:val="18"/>
    </w:rPr>
  </w:style>
  <w:style w:type="paragraph" w:styleId="NormaleWeb">
    <w:name w:val="Normal (Web)"/>
    <w:basedOn w:val="Normale"/>
    <w:semiHidden/>
    <w:pPr>
      <w:spacing w:before="100" w:beforeAutospacing="1" w:after="100" w:afterAutospacing="1"/>
    </w:pPr>
  </w:style>
  <w:style w:type="paragraph" w:customStyle="1" w:styleId="Tabella">
    <w:name w:val="Tabella"/>
    <w:basedOn w:val="Normale"/>
    <w:pPr>
      <w:jc w:val="center"/>
    </w:pPr>
    <w:rPr>
      <w:rFonts w:ascii="Arial" w:hAnsi="Arial" w:cs="Arial"/>
      <w:b/>
      <w:bCs/>
      <w:sz w:val="18"/>
      <w:szCs w:val="22"/>
    </w:rPr>
  </w:style>
  <w:style w:type="paragraph" w:styleId="Didascalia">
    <w:name w:val="caption"/>
    <w:basedOn w:val="Normale"/>
    <w:next w:val="Normale"/>
    <w:qFormat/>
    <w:pPr>
      <w:keepNext/>
      <w:pBdr>
        <w:bottom w:val="single" w:sz="4" w:space="1" w:color="auto"/>
      </w:pBdr>
      <w:tabs>
        <w:tab w:val="left" w:pos="1080"/>
      </w:tabs>
      <w:spacing w:before="240" w:after="120"/>
      <w:jc w:val="both"/>
    </w:pPr>
    <w:rPr>
      <w:b/>
      <w:bCs/>
      <w:sz w:val="22"/>
      <w:szCs w:val="20"/>
    </w:rPr>
  </w:style>
  <w:style w:type="paragraph" w:styleId="Elenco">
    <w:name w:val="List"/>
    <w:basedOn w:val="Corpodeltesto"/>
    <w:uiPriority w:val="99"/>
    <w:pPr>
      <w:numPr>
        <w:numId w:val="3"/>
      </w:numPr>
      <w:spacing w:before="0" w:after="0"/>
    </w:pPr>
    <w:rPr>
      <w:rFonts w:ascii="Times New Roman" w:hAnsi="Times New Roman"/>
      <w:szCs w:val="24"/>
    </w:rPr>
  </w:style>
  <w:style w:type="paragraph" w:styleId="Corpotesto">
    <w:name w:val="Body Text"/>
    <w:basedOn w:val="Normale"/>
    <w:pPr>
      <w:spacing w:line="360" w:lineRule="auto"/>
      <w:jc w:val="both"/>
    </w:pPr>
    <w:rPr>
      <w:sz w:val="20"/>
      <w:szCs w:val="20"/>
    </w:rPr>
  </w:style>
  <w:style w:type="paragraph" w:styleId="Sommario4">
    <w:name w:val="toc 4"/>
    <w:basedOn w:val="Normale"/>
    <w:next w:val="Normale"/>
    <w:autoRedefine/>
    <w:semiHidden/>
    <w:pPr>
      <w:ind w:left="720"/>
    </w:pPr>
  </w:style>
  <w:style w:type="paragraph" w:styleId="Corpodeltesto3">
    <w:name w:val="Body Text 3"/>
    <w:basedOn w:val="Normale"/>
    <w:semiHidden/>
    <w:pPr>
      <w:tabs>
        <w:tab w:val="left" w:pos="540"/>
      </w:tabs>
      <w:ind w:right="-6"/>
      <w:jc w:val="both"/>
    </w:pPr>
    <w:rPr>
      <w:rFonts w:ascii="Verdana" w:hAnsi="Verdana" w:cs="Arial"/>
      <w:sz w:val="20"/>
      <w:szCs w:val="20"/>
    </w:rPr>
  </w:style>
  <w:style w:type="paragraph" w:customStyle="1" w:styleId="Normale1">
    <w:name w:val="Normale1"/>
    <w:basedOn w:val="Normale"/>
    <w:pPr>
      <w:spacing w:before="100" w:beforeAutospacing="1" w:after="100" w:afterAutospacing="1"/>
    </w:pPr>
  </w:style>
  <w:style w:type="character" w:customStyle="1" w:styleId="titoletti2">
    <w:name w:val="titoletti2"/>
    <w:basedOn w:val="Carpredefinitoparagrafo"/>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styleId="Rientrocorpodeltesto">
    <w:name w:val="Body Text Indent"/>
    <w:basedOn w:val="Normale"/>
    <w:semiHidden/>
    <w:pPr>
      <w:spacing w:after="120"/>
      <w:ind w:left="283"/>
    </w:pPr>
  </w:style>
  <w:style w:type="paragraph" w:styleId="Rientrocorpodeltesto2">
    <w:name w:val="Body Text Indent 2"/>
    <w:basedOn w:val="Normale"/>
    <w:semiHidden/>
    <w:pPr>
      <w:spacing w:after="120" w:line="480" w:lineRule="auto"/>
      <w:ind w:left="283"/>
    </w:pPr>
  </w:style>
  <w:style w:type="character" w:customStyle="1" w:styleId="CorpodeltestoCarattere">
    <w:name w:val="Corpo del testo Carattere"/>
    <w:rPr>
      <w:rFonts w:ascii="Verdana" w:hAnsi="Verdana"/>
      <w:lang w:val="it-IT" w:eastAsia="it-IT" w:bidi="ar-SA"/>
    </w:rPr>
  </w:style>
  <w:style w:type="character" w:customStyle="1" w:styleId="CarattereCarattere10">
    <w:name w:val="Carattere Carattere1"/>
    <w:rPr>
      <w:rFonts w:ascii="Verdana" w:hAnsi="Verdana"/>
      <w:lang w:val="it-IT" w:eastAsia="it-IT" w:bidi="ar-SA"/>
    </w:rPr>
  </w:style>
  <w:style w:type="paragraph" w:styleId="Rientrocorpodeltesto3">
    <w:name w:val="Body Text Indent 3"/>
    <w:basedOn w:val="Normale"/>
    <w:semiHidden/>
    <w:pPr>
      <w:spacing w:after="120"/>
      <w:ind w:left="283"/>
    </w:pPr>
    <w:rPr>
      <w:sz w:val="16"/>
      <w:szCs w:val="16"/>
    </w:rPr>
  </w:style>
  <w:style w:type="paragraph" w:customStyle="1" w:styleId="0-normale">
    <w:name w:val="0 - normale"/>
    <w:basedOn w:val="Normale"/>
    <w:pPr>
      <w:widowControl w:val="0"/>
      <w:spacing w:line="360" w:lineRule="exact"/>
      <w:ind w:firstLine="284"/>
      <w:jc w:val="both"/>
    </w:pPr>
    <w:rPr>
      <w:szCs w:val="20"/>
    </w:rPr>
  </w:style>
  <w:style w:type="character" w:styleId="Enfasicorsivo">
    <w:name w:val="Emphasis"/>
    <w:qFormat/>
    <w:rPr>
      <w:i/>
      <w:iCs/>
    </w:rPr>
  </w:style>
  <w:style w:type="paragraph" w:customStyle="1" w:styleId="Legge">
    <w:name w:val="Legge"/>
    <w:basedOn w:val="Normale"/>
    <w:pPr>
      <w:spacing w:before="120" w:after="120"/>
      <w:ind w:left="1701"/>
      <w:jc w:val="both"/>
    </w:pPr>
    <w:rPr>
      <w:i/>
      <w:sz w:val="26"/>
      <w:szCs w:val="20"/>
    </w:rPr>
  </w:style>
  <w:style w:type="paragraph" w:customStyle="1" w:styleId="rvps2">
    <w:name w:val="rvps2"/>
    <w:basedOn w:val="Normale"/>
    <w:pPr>
      <w:jc w:val="both"/>
    </w:pPr>
  </w:style>
  <w:style w:type="character" w:customStyle="1" w:styleId="rvts11">
    <w:name w:val="rvts11"/>
    <w:rPr>
      <w:rFonts w:ascii="Verdana" w:hAnsi="Verdana" w:hint="default"/>
    </w:rPr>
  </w:style>
  <w:style w:type="paragraph" w:customStyle="1" w:styleId="Style4">
    <w:name w:val="Style4"/>
    <w:basedOn w:val="Normale"/>
    <w:pPr>
      <w:widowControl w:val="0"/>
      <w:autoSpaceDE w:val="0"/>
      <w:autoSpaceDN w:val="0"/>
      <w:adjustRightInd w:val="0"/>
    </w:pPr>
    <w:rPr>
      <w:rFonts w:ascii="Arial" w:hAnsi="Arial"/>
    </w:rPr>
  </w:style>
  <w:style w:type="paragraph" w:customStyle="1" w:styleId="Style11">
    <w:name w:val="Style11"/>
    <w:basedOn w:val="Normale"/>
    <w:pPr>
      <w:widowControl w:val="0"/>
      <w:autoSpaceDE w:val="0"/>
      <w:autoSpaceDN w:val="0"/>
      <w:adjustRightInd w:val="0"/>
    </w:pPr>
    <w:rPr>
      <w:rFonts w:ascii="Arial" w:hAnsi="Arial"/>
    </w:rPr>
  </w:style>
  <w:style w:type="paragraph" w:customStyle="1" w:styleId="Style12">
    <w:name w:val="Style12"/>
    <w:basedOn w:val="Normale"/>
    <w:pPr>
      <w:widowControl w:val="0"/>
      <w:autoSpaceDE w:val="0"/>
      <w:autoSpaceDN w:val="0"/>
      <w:adjustRightInd w:val="0"/>
      <w:spacing w:line="226" w:lineRule="exact"/>
      <w:ind w:hanging="706"/>
    </w:pPr>
    <w:rPr>
      <w:rFonts w:ascii="Arial" w:hAnsi="Arial"/>
    </w:rPr>
  </w:style>
  <w:style w:type="paragraph" w:customStyle="1" w:styleId="Style13">
    <w:name w:val="Style13"/>
    <w:basedOn w:val="Normale"/>
    <w:pPr>
      <w:widowControl w:val="0"/>
      <w:autoSpaceDE w:val="0"/>
      <w:autoSpaceDN w:val="0"/>
      <w:adjustRightInd w:val="0"/>
      <w:spacing w:line="365" w:lineRule="exact"/>
      <w:ind w:hanging="706"/>
    </w:pPr>
    <w:rPr>
      <w:rFonts w:ascii="Arial" w:hAnsi="Arial"/>
    </w:rPr>
  </w:style>
  <w:style w:type="paragraph" w:customStyle="1" w:styleId="Style14">
    <w:name w:val="Style14"/>
    <w:basedOn w:val="Normale"/>
    <w:pPr>
      <w:widowControl w:val="0"/>
      <w:autoSpaceDE w:val="0"/>
      <w:autoSpaceDN w:val="0"/>
      <w:adjustRightInd w:val="0"/>
      <w:spacing w:line="360" w:lineRule="exact"/>
      <w:ind w:hanging="360"/>
    </w:pPr>
    <w:rPr>
      <w:rFonts w:ascii="Arial" w:hAnsi="Arial"/>
    </w:rPr>
  </w:style>
  <w:style w:type="paragraph" w:customStyle="1" w:styleId="Style19">
    <w:name w:val="Style19"/>
    <w:basedOn w:val="Normale"/>
    <w:pPr>
      <w:widowControl w:val="0"/>
      <w:autoSpaceDE w:val="0"/>
      <w:autoSpaceDN w:val="0"/>
      <w:adjustRightInd w:val="0"/>
    </w:pPr>
    <w:rPr>
      <w:rFonts w:ascii="Arial" w:hAnsi="Arial"/>
    </w:rPr>
  </w:style>
  <w:style w:type="character" w:customStyle="1" w:styleId="FontStyle50">
    <w:name w:val="Font Style50"/>
    <w:rPr>
      <w:rFonts w:ascii="Arial" w:hAnsi="Arial" w:cs="Arial"/>
      <w:b/>
      <w:bCs/>
      <w:sz w:val="30"/>
      <w:szCs w:val="30"/>
    </w:rPr>
  </w:style>
  <w:style w:type="character" w:customStyle="1" w:styleId="FontStyle61">
    <w:name w:val="Font Style61"/>
    <w:rPr>
      <w:rFonts w:ascii="Arial" w:hAnsi="Arial" w:cs="Arial"/>
      <w:b/>
      <w:bCs/>
      <w:sz w:val="18"/>
      <w:szCs w:val="18"/>
    </w:rPr>
  </w:style>
  <w:style w:type="character" w:customStyle="1" w:styleId="FontStyle63">
    <w:name w:val="Font Style63"/>
    <w:rPr>
      <w:rFonts w:ascii="Times New Roman" w:hAnsi="Times New Roman" w:cs="Times New Roman"/>
      <w:sz w:val="18"/>
      <w:szCs w:val="18"/>
    </w:rPr>
  </w:style>
  <w:style w:type="paragraph" w:customStyle="1" w:styleId="Style21">
    <w:name w:val="Style21"/>
    <w:basedOn w:val="Normale"/>
    <w:pPr>
      <w:widowControl w:val="0"/>
      <w:autoSpaceDE w:val="0"/>
      <w:autoSpaceDN w:val="0"/>
      <w:adjustRightInd w:val="0"/>
      <w:jc w:val="both"/>
    </w:pPr>
    <w:rPr>
      <w:rFonts w:ascii="Arial" w:hAnsi="Arial"/>
    </w:rPr>
  </w:style>
  <w:style w:type="paragraph" w:customStyle="1" w:styleId="Style22">
    <w:name w:val="Style22"/>
    <w:basedOn w:val="Normale"/>
    <w:pPr>
      <w:widowControl w:val="0"/>
      <w:autoSpaceDE w:val="0"/>
      <w:autoSpaceDN w:val="0"/>
      <w:adjustRightInd w:val="0"/>
      <w:spacing w:line="310" w:lineRule="exact"/>
      <w:jc w:val="both"/>
    </w:pPr>
    <w:rPr>
      <w:rFonts w:ascii="Arial" w:hAnsi="Arial"/>
    </w:rPr>
  </w:style>
  <w:style w:type="paragraph" w:customStyle="1" w:styleId="Style27">
    <w:name w:val="Style27"/>
    <w:basedOn w:val="Normale"/>
    <w:pPr>
      <w:widowControl w:val="0"/>
      <w:autoSpaceDE w:val="0"/>
      <w:autoSpaceDN w:val="0"/>
      <w:adjustRightInd w:val="0"/>
      <w:spacing w:line="302" w:lineRule="exact"/>
      <w:ind w:hanging="365"/>
    </w:pPr>
    <w:rPr>
      <w:rFonts w:ascii="Arial" w:hAnsi="Arial"/>
    </w:rPr>
  </w:style>
  <w:style w:type="paragraph" w:customStyle="1" w:styleId="Style30">
    <w:name w:val="Style30"/>
    <w:basedOn w:val="Normale"/>
    <w:pPr>
      <w:widowControl w:val="0"/>
      <w:autoSpaceDE w:val="0"/>
      <w:autoSpaceDN w:val="0"/>
      <w:adjustRightInd w:val="0"/>
      <w:spacing w:line="309" w:lineRule="exact"/>
    </w:pPr>
    <w:rPr>
      <w:rFonts w:ascii="Arial" w:hAnsi="Arial"/>
    </w:rPr>
  </w:style>
  <w:style w:type="character" w:customStyle="1" w:styleId="FontStyle48">
    <w:name w:val="Font Style48"/>
    <w:rPr>
      <w:rFonts w:ascii="Arial" w:hAnsi="Arial" w:cs="Arial"/>
      <w:b/>
      <w:bCs/>
      <w:sz w:val="34"/>
      <w:szCs w:val="34"/>
    </w:rPr>
  </w:style>
  <w:style w:type="character" w:customStyle="1" w:styleId="FontStyle53">
    <w:name w:val="Font Style53"/>
    <w:rPr>
      <w:rFonts w:ascii="Times New Roman" w:hAnsi="Times New Roman" w:cs="Times New Roman"/>
      <w:i/>
      <w:iCs/>
      <w:sz w:val="26"/>
      <w:szCs w:val="26"/>
    </w:rPr>
  </w:style>
  <w:style w:type="character" w:customStyle="1" w:styleId="FontStyle56">
    <w:name w:val="Font Style56"/>
    <w:rPr>
      <w:rFonts w:ascii="Arial" w:hAnsi="Arial" w:cs="Arial"/>
      <w:b/>
      <w:bCs/>
      <w:sz w:val="26"/>
      <w:szCs w:val="26"/>
    </w:rPr>
  </w:style>
  <w:style w:type="character" w:customStyle="1" w:styleId="FontStyle58">
    <w:name w:val="Font Style58"/>
    <w:rPr>
      <w:rFonts w:ascii="Times New Roman" w:hAnsi="Times New Roman" w:cs="Times New Roman"/>
      <w:sz w:val="26"/>
      <w:szCs w:val="26"/>
    </w:rPr>
  </w:style>
  <w:style w:type="paragraph" w:customStyle="1" w:styleId="Style23">
    <w:name w:val="Style23"/>
    <w:basedOn w:val="Normale"/>
    <w:pPr>
      <w:widowControl w:val="0"/>
      <w:autoSpaceDE w:val="0"/>
      <w:autoSpaceDN w:val="0"/>
      <w:adjustRightInd w:val="0"/>
    </w:pPr>
    <w:rPr>
      <w:rFonts w:ascii="Arial" w:hAnsi="Arial"/>
    </w:rPr>
  </w:style>
  <w:style w:type="character" w:customStyle="1" w:styleId="FontStyle51">
    <w:name w:val="Font Style51"/>
    <w:rPr>
      <w:rFonts w:ascii="Times New Roman" w:hAnsi="Times New Roman" w:cs="Times New Roman"/>
      <w:b/>
      <w:bCs/>
      <w:smallCaps/>
      <w:sz w:val="28"/>
      <w:szCs w:val="28"/>
    </w:rPr>
  </w:style>
  <w:style w:type="paragraph" w:customStyle="1" w:styleId="Style10">
    <w:name w:val="Style10"/>
    <w:basedOn w:val="Normale"/>
    <w:pPr>
      <w:widowControl w:val="0"/>
      <w:autoSpaceDE w:val="0"/>
      <w:autoSpaceDN w:val="0"/>
      <w:adjustRightInd w:val="0"/>
      <w:spacing w:line="307" w:lineRule="exact"/>
      <w:jc w:val="both"/>
    </w:pPr>
    <w:rPr>
      <w:rFonts w:ascii="Arial" w:hAnsi="Arial"/>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character" w:customStyle="1" w:styleId="CarattereCarattere0">
    <w:name w:val="Carattere Carattere"/>
    <w:rPr>
      <w:rFonts w:ascii="Tahoma" w:hAnsi="Tahoma" w:cs="Tahoma"/>
      <w:sz w:val="16"/>
      <w:szCs w:val="16"/>
    </w:rPr>
  </w:style>
  <w:style w:type="paragraph" w:customStyle="1" w:styleId="grassetto1">
    <w:name w:val="grassetto1"/>
    <w:basedOn w:val="Normale"/>
    <w:pPr>
      <w:spacing w:after="24"/>
    </w:pPr>
    <w:rPr>
      <w:b/>
      <w:bCs/>
    </w:rPr>
  </w:style>
  <w:style w:type="character" w:customStyle="1" w:styleId="rosso1">
    <w:name w:val="rosso1"/>
    <w:rPr>
      <w:b w:val="0"/>
      <w:bCs w:val="0"/>
      <w:vanish w:val="0"/>
      <w:webHidden w:val="0"/>
      <w:color w:val="990000"/>
      <w:specVanish w:val="0"/>
    </w:rPr>
  </w:style>
  <w:style w:type="character" w:customStyle="1" w:styleId="riferimento1">
    <w:name w:val="riferimento1"/>
    <w:rPr>
      <w:i/>
      <w:iCs/>
      <w:color w:val="058940"/>
    </w:r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rPr>
      <w:rFonts w:ascii="Courier New" w:hAnsi="Courier New" w:cs="Courier New"/>
    </w:rPr>
  </w:style>
  <w:style w:type="character" w:customStyle="1" w:styleId="WW8Num1z0">
    <w:name w:val="WW8Num1z0"/>
    <w:rPr>
      <w:rFonts w:cs="Wingdings"/>
      <w:b/>
      <w:i w:val="0"/>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cs="Wingdings"/>
      <w:b/>
      <w:i w:val="0"/>
    </w:rPr>
  </w:style>
  <w:style w:type="character" w:customStyle="1" w:styleId="WW8Num5z0">
    <w:name w:val="WW8Num5z0"/>
    <w:rPr>
      <w:rFonts w:cs="Wingdings"/>
      <w:b/>
      <w:i w:val="0"/>
    </w:rPr>
  </w:style>
  <w:style w:type="character" w:customStyle="1" w:styleId="WW8Num5z1">
    <w:name w:val="WW8Num5z1"/>
    <w:rPr>
      <w:b w:val="0"/>
      <w:i w:val="0"/>
    </w:rPr>
  </w:style>
  <w:style w:type="character" w:customStyle="1" w:styleId="WW8Num6z0">
    <w:name w:val="WW8Num6z0"/>
    <w:rPr>
      <w:rFonts w:cs="Wingdings"/>
      <w:b/>
      <w:i w:val="0"/>
    </w:rPr>
  </w:style>
  <w:style w:type="character" w:customStyle="1" w:styleId="WW8Num7z0">
    <w:name w:val="WW8Num7z0"/>
    <w:rPr>
      <w:rFonts w:cs="Wingdings"/>
      <w:b/>
      <w:i w:val="0"/>
    </w:rPr>
  </w:style>
  <w:style w:type="character" w:customStyle="1" w:styleId="WW8Num7z1">
    <w:name w:val="WW8Num7z1"/>
    <w:rPr>
      <w:rFonts w:ascii="Symbol" w:hAnsi="Symbol"/>
      <w:b/>
      <w:i w:val="0"/>
    </w:rPr>
  </w:style>
  <w:style w:type="character" w:customStyle="1" w:styleId="WW8Num8z0">
    <w:name w:val="WW8Num8z0"/>
    <w:rPr>
      <w:rFonts w:cs="Wingdings"/>
      <w:b/>
      <w:i w:val="0"/>
    </w:rPr>
  </w:style>
  <w:style w:type="character" w:customStyle="1" w:styleId="WW8Num8z1">
    <w:name w:val="WW8Num8z1"/>
    <w:rPr>
      <w:rFonts w:ascii="Symbol" w:hAnsi="Symbol"/>
      <w:b/>
      <w:i w:val="0"/>
    </w:rPr>
  </w:style>
  <w:style w:type="character" w:customStyle="1" w:styleId="WW8Num9z0">
    <w:name w:val="WW8Num9z0"/>
    <w:rPr>
      <w:b w:val="0"/>
      <w:i w:val="0"/>
    </w:rPr>
  </w:style>
  <w:style w:type="character" w:customStyle="1" w:styleId="WW8Num10z0">
    <w:name w:val="WW8Num10z0"/>
    <w:rPr>
      <w:rFonts w:cs="Wingdings"/>
      <w:b/>
      <w:i w:val="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cs="Wingdings"/>
      <w:b/>
      <w:i w:val="0"/>
    </w:rPr>
  </w:style>
  <w:style w:type="character" w:customStyle="1" w:styleId="WW8Num12z1">
    <w:name w:val="WW8Num12z1"/>
    <w:rPr>
      <w:b w:val="0"/>
      <w:i w:val="0"/>
    </w:rPr>
  </w:style>
  <w:style w:type="character" w:customStyle="1" w:styleId="WW8Num13z0">
    <w:name w:val="WW8Num13z0"/>
    <w:rPr>
      <w:b/>
    </w:rPr>
  </w:style>
  <w:style w:type="character" w:customStyle="1" w:styleId="WW8Num14z0">
    <w:name w:val="WW8Num14z0"/>
    <w:rPr>
      <w:rFonts w:cs="Wingdings"/>
      <w:b/>
      <w:i w:val="0"/>
    </w:rPr>
  </w:style>
  <w:style w:type="character" w:customStyle="1" w:styleId="WW8Num14z3">
    <w:name w:val="WW8Num14z3"/>
    <w:rPr>
      <w:b w:val="0"/>
      <w:i w:val="0"/>
    </w:rPr>
  </w:style>
  <w:style w:type="character" w:customStyle="1" w:styleId="WW8Num15z0">
    <w:name w:val="WW8Num15z0"/>
    <w:rPr>
      <w:rFonts w:cs="Wingdings"/>
      <w:b/>
      <w:i w:val="0"/>
    </w:rPr>
  </w:style>
  <w:style w:type="character" w:customStyle="1" w:styleId="WW8Num15z3">
    <w:name w:val="WW8Num15z3"/>
    <w:rPr>
      <w:b w:val="0"/>
      <w:i w:val="0"/>
    </w:rPr>
  </w:style>
  <w:style w:type="character" w:customStyle="1" w:styleId="WW8Num16z0">
    <w:name w:val="WW8Num16z0"/>
    <w:rPr>
      <w:rFonts w:cs="Wingdings"/>
      <w:b/>
      <w:i w:val="0"/>
    </w:rPr>
  </w:style>
  <w:style w:type="character" w:customStyle="1" w:styleId="WW8Num17z0">
    <w:name w:val="WW8Num17z0"/>
    <w:rPr>
      <w:rFonts w:cs="Wingdings"/>
      <w:b/>
      <w:i w:val="0"/>
    </w:rPr>
  </w:style>
  <w:style w:type="character" w:customStyle="1" w:styleId="WW8Num18z0">
    <w:name w:val="WW8Num18z0"/>
    <w:rPr>
      <w:rFonts w:ascii="Symbol" w:hAnsi="Symbol"/>
    </w:rPr>
  </w:style>
  <w:style w:type="character" w:customStyle="1" w:styleId="WW8Num18z2">
    <w:name w:val="WW8Num18z2"/>
    <w:rPr>
      <w:rFonts w:ascii="Wingdings" w:hAnsi="Wingdings"/>
    </w:rPr>
  </w:style>
  <w:style w:type="character" w:customStyle="1" w:styleId="WW8Num18z4">
    <w:name w:val="WW8Num18z4"/>
    <w:rPr>
      <w:rFonts w:ascii="Courier New" w:hAnsi="Courier New"/>
    </w:rPr>
  </w:style>
  <w:style w:type="character" w:customStyle="1" w:styleId="WW8Num19z0">
    <w:name w:val="WW8Num19z0"/>
    <w:rPr>
      <w:rFonts w:cs="Wingdings"/>
      <w:b/>
      <w:i w:val="0"/>
    </w:rPr>
  </w:style>
  <w:style w:type="character" w:customStyle="1" w:styleId="WW8Num20z0">
    <w:name w:val="WW8Num20z0"/>
    <w:rPr>
      <w:rFonts w:cs="Wingdings"/>
      <w:b/>
      <w:i w:val="0"/>
    </w:rPr>
  </w:style>
  <w:style w:type="character" w:customStyle="1" w:styleId="WW8Num20z1">
    <w:name w:val="WW8Num20z1"/>
    <w:rPr>
      <w:rFonts w:ascii="Calibri" w:eastAsia="Tunga" w:hAnsi="Calibri" w:cs="Tunga"/>
      <w:b/>
      <w:i w:val="0"/>
    </w:rPr>
  </w:style>
  <w:style w:type="character" w:customStyle="1" w:styleId="WW8Num21z0">
    <w:name w:val="WW8Num21z0"/>
    <w:rPr>
      <w:rFonts w:ascii="Symbol" w:hAnsi="Symbol"/>
    </w:rPr>
  </w:style>
  <w:style w:type="character" w:customStyle="1" w:styleId="WW8Num21z2">
    <w:name w:val="WW8Num21z2"/>
    <w:rPr>
      <w:rFonts w:ascii="Wingdings" w:hAnsi="Wingdings"/>
    </w:rPr>
  </w:style>
  <w:style w:type="character" w:customStyle="1" w:styleId="WW8Num21z4">
    <w:name w:val="WW8Num21z4"/>
    <w:rPr>
      <w:rFonts w:ascii="Courier New" w:hAnsi="Courier New"/>
    </w:rPr>
  </w:style>
  <w:style w:type="character" w:customStyle="1" w:styleId="WW8Num23z0">
    <w:name w:val="WW8Num23z0"/>
    <w:rPr>
      <w:rFonts w:cs="Wingdings"/>
      <w:b/>
      <w:i w:val="0"/>
    </w:rPr>
  </w:style>
  <w:style w:type="character" w:customStyle="1" w:styleId="WW8Num24z0">
    <w:name w:val="WW8Num24z0"/>
    <w:rPr>
      <w:rFonts w:ascii="Symbol" w:hAnsi="Symbol"/>
    </w:rPr>
  </w:style>
  <w:style w:type="character" w:customStyle="1" w:styleId="WW8Num24z1">
    <w:name w:val="WW8Num24z1"/>
    <w:rPr>
      <w:rFonts w:cs="Wingdings"/>
      <w:b/>
      <w:i w:val="0"/>
    </w:rPr>
  </w:style>
  <w:style w:type="character" w:customStyle="1" w:styleId="WW8Num24z2">
    <w:name w:val="WW8Num24z2"/>
    <w:rPr>
      <w:rFonts w:ascii="Wingdings" w:hAnsi="Wingdings"/>
    </w:rPr>
  </w:style>
  <w:style w:type="character" w:customStyle="1" w:styleId="WW8Num24z4">
    <w:name w:val="WW8Num24z4"/>
    <w:rPr>
      <w:rFonts w:ascii="Courier New" w:hAnsi="Courier New"/>
    </w:rPr>
  </w:style>
  <w:style w:type="character" w:customStyle="1" w:styleId="WW8Num25z0">
    <w:name w:val="WW8Num25z0"/>
    <w:rPr>
      <w:rFonts w:cs="Wingdings"/>
      <w:b/>
      <w:i w:val="0"/>
    </w:rPr>
  </w:style>
  <w:style w:type="character" w:customStyle="1" w:styleId="WW8Num26z0">
    <w:name w:val="WW8Num26z0"/>
    <w:rPr>
      <w:rFonts w:cs="Wingdings"/>
      <w:b/>
      <w:i w:val="0"/>
    </w:rPr>
  </w:style>
  <w:style w:type="character" w:customStyle="1" w:styleId="WW8Num26z1">
    <w:name w:val="WW8Num26z1"/>
    <w:rPr>
      <w:rFonts w:ascii="Calibri" w:eastAsia="Tunga" w:hAnsi="Calibri" w:cs="Tunga"/>
      <w:b/>
      <w:i w:val="0"/>
    </w:rPr>
  </w:style>
  <w:style w:type="character" w:customStyle="1" w:styleId="WW8Num27z0">
    <w:name w:val="WW8Num27z0"/>
    <w:rPr>
      <w:rFonts w:cs="Wingdings"/>
      <w:b/>
      <w:i w:val="0"/>
    </w:rPr>
  </w:style>
  <w:style w:type="character" w:customStyle="1" w:styleId="WW8Num28z0">
    <w:name w:val="WW8Num28z0"/>
    <w:rPr>
      <w:rFonts w:cs="Wingdings"/>
      <w:b/>
      <w:i w:val="0"/>
    </w:rPr>
  </w:style>
  <w:style w:type="character" w:customStyle="1" w:styleId="WW8Num28z1">
    <w:name w:val="WW8Num28z1"/>
    <w:rPr>
      <w:b w:val="0"/>
      <w:i w:val="0"/>
    </w:rPr>
  </w:style>
  <w:style w:type="character" w:customStyle="1" w:styleId="WW8Num29z0">
    <w:name w:val="WW8Num29z0"/>
    <w:rPr>
      <w:rFonts w:ascii="Calibri" w:eastAsia="Tunga" w:hAnsi="Calibri" w:cs="Tunga"/>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cs="Wingdings"/>
      <w:b/>
      <w:i w:val="0"/>
    </w:rPr>
  </w:style>
  <w:style w:type="character" w:customStyle="1" w:styleId="WW8Num31z2">
    <w:name w:val="WW8Num31z2"/>
    <w:rPr>
      <w:rFonts w:ascii="Wingdings" w:hAnsi="Wingdings"/>
    </w:rPr>
  </w:style>
  <w:style w:type="character" w:customStyle="1" w:styleId="WW8Num31z4">
    <w:name w:val="WW8Num31z4"/>
    <w:rPr>
      <w:rFonts w:ascii="Courier New" w:hAnsi="Courier New"/>
    </w:rPr>
  </w:style>
  <w:style w:type="character" w:customStyle="1" w:styleId="WW8Num32z0">
    <w:name w:val="WW8Num32z0"/>
    <w:rPr>
      <w:rFonts w:cs="Wingdings"/>
      <w:b/>
      <w:i w:val="0"/>
    </w:rPr>
  </w:style>
  <w:style w:type="character" w:customStyle="1" w:styleId="WW8Num33z0">
    <w:name w:val="WW8Num33z0"/>
    <w:rPr>
      <w:rFonts w:cs="Wingdings"/>
      <w:b/>
      <w:i w:val="0"/>
    </w:rPr>
  </w:style>
  <w:style w:type="character" w:customStyle="1" w:styleId="WW8Num34z0">
    <w:name w:val="WW8Num34z0"/>
    <w:rPr>
      <w:rFonts w:cs="Wingdings"/>
      <w:b/>
      <w:i w:val="0"/>
    </w:rPr>
  </w:style>
  <w:style w:type="character" w:customStyle="1" w:styleId="WW8Num35z0">
    <w:name w:val="WW8Num35z0"/>
    <w:rPr>
      <w:rFonts w:cs="Wingdings"/>
      <w:b/>
      <w:i w:val="0"/>
    </w:rPr>
  </w:style>
  <w:style w:type="character" w:customStyle="1" w:styleId="WW8Num36z0">
    <w:name w:val="WW8Num36z0"/>
    <w:rPr>
      <w:rFonts w:cs="Wingdings"/>
      <w:b/>
      <w:i w:val="0"/>
      <w:color w:val="auto"/>
    </w:rPr>
  </w:style>
  <w:style w:type="character" w:customStyle="1" w:styleId="WW8Num36z1">
    <w:name w:val="WW8Num36z1"/>
    <w:rPr>
      <w:b w:val="0"/>
      <w:i w:val="0"/>
    </w:rPr>
  </w:style>
  <w:style w:type="character" w:customStyle="1" w:styleId="WW8Num37z0">
    <w:name w:val="WW8Num37z0"/>
    <w:rPr>
      <w:rFonts w:cs="Wingdings"/>
      <w:b/>
      <w:i w:val="0"/>
    </w:rPr>
  </w:style>
  <w:style w:type="character" w:customStyle="1" w:styleId="WW8Num37z1">
    <w:name w:val="WW8Num37z1"/>
    <w:rPr>
      <w:b w:val="0"/>
      <w:i w:val="0"/>
    </w:rPr>
  </w:style>
  <w:style w:type="character" w:customStyle="1" w:styleId="WW8Num37z2">
    <w:name w:val="WW8Num37z2"/>
    <w:rPr>
      <w:rFonts w:ascii="Calibri" w:eastAsia="Times New Roman" w:hAnsi="Calibri" w:cs="Times New Roman"/>
    </w:rPr>
  </w:style>
  <w:style w:type="character" w:customStyle="1" w:styleId="WW8Num38z0">
    <w:name w:val="WW8Num38z0"/>
    <w:rPr>
      <w:rFonts w:cs="Wingdings"/>
      <w:b/>
      <w:i w:val="0"/>
    </w:rPr>
  </w:style>
  <w:style w:type="character" w:customStyle="1" w:styleId="WW8Num39z0">
    <w:name w:val="WW8Num39z0"/>
    <w:rPr>
      <w:rFonts w:cs="Wingdings"/>
      <w:b/>
      <w:i w:val="0"/>
    </w:rPr>
  </w:style>
  <w:style w:type="character" w:customStyle="1" w:styleId="Carpredefinitoparagrafo1">
    <w:name w:val="Car. predefinito paragrafo1"/>
  </w:style>
  <w:style w:type="character" w:customStyle="1" w:styleId="TestonotaapidipaginaCarattere">
    <w:name w:val="Testo nota a piè di pagina Carattere"/>
    <w:basedOn w:val="Carpredefinitoparagrafo1"/>
  </w:style>
  <w:style w:type="character" w:customStyle="1" w:styleId="Caratteredellanota">
    <w:name w:val="Carattere della nota"/>
    <w:rPr>
      <w:vertAlign w:val="superscript"/>
    </w:rPr>
  </w:style>
  <w:style w:type="paragraph" w:customStyle="1" w:styleId="Intestazione1">
    <w:name w:val="Intestazione1"/>
    <w:basedOn w:val="Normale"/>
    <w:next w:val="Corpotesto"/>
    <w:pPr>
      <w:keepNext/>
      <w:suppressAutoHyphens/>
      <w:spacing w:before="240" w:after="120"/>
    </w:pPr>
    <w:rPr>
      <w:rFonts w:ascii="Arial" w:eastAsia="MS Mincho" w:hAnsi="Arial" w:cs="Tahoma"/>
      <w:sz w:val="28"/>
      <w:szCs w:val="28"/>
      <w:lang w:eastAsia="ar-SA"/>
    </w:rPr>
  </w:style>
  <w:style w:type="paragraph" w:customStyle="1" w:styleId="Didascalia1">
    <w:name w:val="Didascalia1"/>
    <w:basedOn w:val="Normale"/>
    <w:pPr>
      <w:suppressLineNumbers/>
      <w:suppressAutoHyphens/>
      <w:spacing w:before="120" w:after="120"/>
    </w:pPr>
    <w:rPr>
      <w:rFonts w:ascii="Verdana" w:hAnsi="Verdana" w:cs="Tahoma"/>
      <w:i/>
      <w:iCs/>
      <w:lang w:eastAsia="ar-SA"/>
    </w:rPr>
  </w:style>
  <w:style w:type="paragraph" w:customStyle="1" w:styleId="Indice">
    <w:name w:val="Indice"/>
    <w:basedOn w:val="Normale"/>
    <w:pPr>
      <w:suppressLineNumbers/>
      <w:suppressAutoHyphens/>
    </w:pPr>
    <w:rPr>
      <w:rFonts w:ascii="Verdana" w:hAnsi="Verdana" w:cs="Tahoma"/>
      <w:sz w:val="16"/>
      <w:szCs w:val="16"/>
      <w:lang w:eastAsia="ar-SA"/>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Contenutotabella">
    <w:name w:val="Contenuto tabella"/>
    <w:basedOn w:val="Normale"/>
    <w:pPr>
      <w:suppressLineNumbers/>
      <w:suppressAutoHyphens/>
    </w:pPr>
    <w:rPr>
      <w:rFonts w:ascii="Verdana" w:hAnsi="Verdana"/>
      <w:sz w:val="16"/>
      <w:szCs w:val="16"/>
      <w:lang w:eastAsia="ar-SA"/>
    </w:r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pPr>
      <w:suppressAutoHyphens/>
      <w:spacing w:after="120" w:line="240" w:lineRule="auto"/>
      <w:jc w:val="left"/>
    </w:pPr>
    <w:rPr>
      <w:rFonts w:ascii="Verdana" w:hAnsi="Verdana"/>
      <w:sz w:val="16"/>
      <w:szCs w:val="16"/>
      <w:lang w:eastAsia="ar-SA"/>
    </w:rPr>
  </w:style>
  <w:style w:type="paragraph" w:customStyle="1" w:styleId="Style2">
    <w:name w:val="Style2"/>
    <w:basedOn w:val="Normale"/>
    <w:pPr>
      <w:widowControl w:val="0"/>
      <w:autoSpaceDE w:val="0"/>
      <w:autoSpaceDN w:val="0"/>
      <w:adjustRightInd w:val="0"/>
      <w:spacing w:line="278" w:lineRule="exact"/>
      <w:jc w:val="center"/>
    </w:pPr>
    <w:rPr>
      <w:rFonts w:ascii="Arial Unicode MS" w:eastAsia="Arial Unicode MS" w:hAnsi="Calibri" w:cs="Arial Unicode MS"/>
    </w:rPr>
  </w:style>
  <w:style w:type="paragraph" w:customStyle="1" w:styleId="Style3">
    <w:name w:val="Style3"/>
    <w:basedOn w:val="Normale"/>
    <w:pPr>
      <w:widowControl w:val="0"/>
      <w:autoSpaceDE w:val="0"/>
      <w:autoSpaceDN w:val="0"/>
      <w:adjustRightInd w:val="0"/>
      <w:spacing w:line="278" w:lineRule="exact"/>
      <w:ind w:hanging="283"/>
      <w:jc w:val="both"/>
    </w:pPr>
    <w:rPr>
      <w:rFonts w:ascii="Arial Unicode MS" w:eastAsia="Arial Unicode MS" w:hAnsi="Calibri" w:cs="Arial Unicode MS"/>
    </w:rPr>
  </w:style>
  <w:style w:type="paragraph" w:customStyle="1" w:styleId="Style5">
    <w:name w:val="Style5"/>
    <w:basedOn w:val="Normale"/>
    <w:pPr>
      <w:widowControl w:val="0"/>
      <w:autoSpaceDE w:val="0"/>
      <w:autoSpaceDN w:val="0"/>
      <w:adjustRightInd w:val="0"/>
      <w:spacing w:line="278" w:lineRule="exact"/>
      <w:ind w:hanging="269"/>
      <w:jc w:val="both"/>
    </w:pPr>
    <w:rPr>
      <w:rFonts w:ascii="Arial Unicode MS" w:eastAsia="Arial Unicode MS" w:hAnsi="Calibri" w:cs="Arial Unicode MS"/>
    </w:rPr>
  </w:style>
  <w:style w:type="paragraph" w:customStyle="1" w:styleId="Style6">
    <w:name w:val="Style6"/>
    <w:basedOn w:val="Normale"/>
    <w:pPr>
      <w:widowControl w:val="0"/>
      <w:autoSpaceDE w:val="0"/>
      <w:autoSpaceDN w:val="0"/>
      <w:adjustRightInd w:val="0"/>
      <w:spacing w:line="278" w:lineRule="exact"/>
      <w:ind w:hanging="269"/>
    </w:pPr>
    <w:rPr>
      <w:rFonts w:ascii="Arial Unicode MS" w:eastAsia="Arial Unicode MS" w:hAnsi="Calibri" w:cs="Arial Unicode MS"/>
    </w:rPr>
  </w:style>
  <w:style w:type="paragraph" w:customStyle="1" w:styleId="Style7">
    <w:name w:val="Style7"/>
    <w:basedOn w:val="Normale"/>
    <w:pPr>
      <w:widowControl w:val="0"/>
      <w:autoSpaceDE w:val="0"/>
      <w:autoSpaceDN w:val="0"/>
      <w:adjustRightInd w:val="0"/>
      <w:jc w:val="both"/>
    </w:pPr>
    <w:rPr>
      <w:rFonts w:ascii="Arial Unicode MS" w:eastAsia="Arial Unicode MS" w:hAnsi="Calibri" w:cs="Arial Unicode MS"/>
    </w:rPr>
  </w:style>
  <w:style w:type="paragraph" w:customStyle="1" w:styleId="Style8">
    <w:name w:val="Style8"/>
    <w:basedOn w:val="Normale"/>
    <w:pPr>
      <w:widowControl w:val="0"/>
      <w:autoSpaceDE w:val="0"/>
      <w:autoSpaceDN w:val="0"/>
      <w:adjustRightInd w:val="0"/>
      <w:spacing w:line="276" w:lineRule="exact"/>
      <w:ind w:hanging="278"/>
      <w:jc w:val="both"/>
    </w:pPr>
    <w:rPr>
      <w:rFonts w:ascii="Arial Unicode MS" w:eastAsia="Arial Unicode MS" w:hAnsi="Calibri" w:cs="Arial Unicode MS"/>
    </w:rPr>
  </w:style>
  <w:style w:type="paragraph" w:customStyle="1" w:styleId="Style9">
    <w:name w:val="Style9"/>
    <w:basedOn w:val="Normale"/>
    <w:pPr>
      <w:widowControl w:val="0"/>
      <w:autoSpaceDE w:val="0"/>
      <w:autoSpaceDN w:val="0"/>
      <w:adjustRightInd w:val="0"/>
    </w:pPr>
    <w:rPr>
      <w:rFonts w:ascii="Arial Unicode MS" w:eastAsia="Arial Unicode MS" w:hAnsi="Calibri" w:cs="Arial Unicode MS"/>
    </w:rPr>
  </w:style>
  <w:style w:type="paragraph" w:customStyle="1" w:styleId="Style15">
    <w:name w:val="Style15"/>
    <w:basedOn w:val="Normale"/>
    <w:pPr>
      <w:widowControl w:val="0"/>
      <w:autoSpaceDE w:val="0"/>
      <w:autoSpaceDN w:val="0"/>
      <w:adjustRightInd w:val="0"/>
      <w:spacing w:line="276" w:lineRule="exact"/>
      <w:ind w:hanging="413"/>
      <w:jc w:val="both"/>
    </w:pPr>
    <w:rPr>
      <w:rFonts w:ascii="Arial Unicode MS" w:eastAsia="Arial Unicode MS" w:hAnsi="Calibri" w:cs="Arial Unicode MS"/>
    </w:rPr>
  </w:style>
  <w:style w:type="paragraph" w:customStyle="1" w:styleId="Style16">
    <w:name w:val="Style16"/>
    <w:basedOn w:val="Normale"/>
    <w:pPr>
      <w:widowControl w:val="0"/>
      <w:autoSpaceDE w:val="0"/>
      <w:autoSpaceDN w:val="0"/>
      <w:adjustRightInd w:val="0"/>
      <w:spacing w:line="274" w:lineRule="exact"/>
      <w:ind w:hanging="576"/>
    </w:pPr>
    <w:rPr>
      <w:rFonts w:ascii="Arial Unicode MS" w:eastAsia="Arial Unicode MS" w:hAnsi="Calibri" w:cs="Arial Unicode MS"/>
    </w:rPr>
  </w:style>
  <w:style w:type="paragraph" w:customStyle="1" w:styleId="Style17">
    <w:name w:val="Style17"/>
    <w:basedOn w:val="Normale"/>
    <w:pPr>
      <w:widowControl w:val="0"/>
      <w:autoSpaceDE w:val="0"/>
      <w:autoSpaceDN w:val="0"/>
      <w:adjustRightInd w:val="0"/>
      <w:spacing w:line="278" w:lineRule="exact"/>
      <w:ind w:firstLine="125"/>
    </w:pPr>
    <w:rPr>
      <w:rFonts w:ascii="Arial Unicode MS" w:eastAsia="Arial Unicode MS" w:hAnsi="Calibri" w:cs="Arial Unicode MS"/>
    </w:rPr>
  </w:style>
  <w:style w:type="paragraph" w:customStyle="1" w:styleId="Style18">
    <w:name w:val="Style18"/>
    <w:basedOn w:val="Normale"/>
    <w:pPr>
      <w:widowControl w:val="0"/>
      <w:autoSpaceDE w:val="0"/>
      <w:autoSpaceDN w:val="0"/>
      <w:adjustRightInd w:val="0"/>
      <w:spacing w:line="276" w:lineRule="exact"/>
      <w:ind w:hanging="96"/>
    </w:pPr>
    <w:rPr>
      <w:rFonts w:ascii="Arial Unicode MS" w:eastAsia="Arial Unicode MS" w:hAnsi="Calibri" w:cs="Arial Unicode MS"/>
    </w:rPr>
  </w:style>
  <w:style w:type="paragraph" w:customStyle="1" w:styleId="Style20">
    <w:name w:val="Style20"/>
    <w:basedOn w:val="Normale"/>
    <w:pPr>
      <w:widowControl w:val="0"/>
      <w:autoSpaceDE w:val="0"/>
      <w:autoSpaceDN w:val="0"/>
      <w:adjustRightInd w:val="0"/>
    </w:pPr>
    <w:rPr>
      <w:rFonts w:ascii="Arial Unicode MS" w:eastAsia="Arial Unicode MS" w:hAnsi="Calibri" w:cs="Arial Unicode MS"/>
    </w:rPr>
  </w:style>
  <w:style w:type="paragraph" w:customStyle="1" w:styleId="Style24">
    <w:name w:val="Style24"/>
    <w:basedOn w:val="Normale"/>
    <w:pPr>
      <w:widowControl w:val="0"/>
      <w:autoSpaceDE w:val="0"/>
      <w:autoSpaceDN w:val="0"/>
      <w:adjustRightInd w:val="0"/>
      <w:spacing w:line="276" w:lineRule="exact"/>
      <w:ind w:firstLine="254"/>
    </w:pPr>
    <w:rPr>
      <w:rFonts w:ascii="Arial Unicode MS" w:eastAsia="Arial Unicode MS" w:hAnsi="Calibri" w:cs="Arial Unicode MS"/>
    </w:rPr>
  </w:style>
  <w:style w:type="paragraph" w:customStyle="1" w:styleId="Style25">
    <w:name w:val="Style25"/>
    <w:basedOn w:val="Normale"/>
    <w:pPr>
      <w:widowControl w:val="0"/>
      <w:autoSpaceDE w:val="0"/>
      <w:autoSpaceDN w:val="0"/>
      <w:adjustRightInd w:val="0"/>
      <w:spacing w:line="274" w:lineRule="exact"/>
      <w:ind w:firstLine="432"/>
    </w:pPr>
    <w:rPr>
      <w:rFonts w:ascii="Arial Unicode MS" w:eastAsia="Arial Unicode MS" w:hAnsi="Calibri" w:cs="Arial Unicode MS"/>
    </w:rPr>
  </w:style>
  <w:style w:type="paragraph" w:customStyle="1" w:styleId="Style26">
    <w:name w:val="Style26"/>
    <w:basedOn w:val="Normale"/>
    <w:pPr>
      <w:widowControl w:val="0"/>
      <w:autoSpaceDE w:val="0"/>
      <w:autoSpaceDN w:val="0"/>
      <w:adjustRightInd w:val="0"/>
      <w:spacing w:line="276" w:lineRule="exact"/>
      <w:ind w:hanging="648"/>
    </w:pPr>
    <w:rPr>
      <w:rFonts w:ascii="Arial Unicode MS" w:eastAsia="Arial Unicode MS" w:hAnsi="Calibri" w:cs="Arial Unicode MS"/>
    </w:rPr>
  </w:style>
  <w:style w:type="character" w:customStyle="1" w:styleId="FontStyle29">
    <w:name w:val="Font Style29"/>
    <w:rPr>
      <w:rFonts w:ascii="Arial Unicode MS" w:eastAsia="Arial Unicode MS" w:cs="Arial Unicode MS"/>
      <w:b/>
      <w:bCs/>
      <w:sz w:val="20"/>
      <w:szCs w:val="20"/>
    </w:rPr>
  </w:style>
  <w:style w:type="character" w:customStyle="1" w:styleId="FontStyle30">
    <w:name w:val="Font Style30"/>
    <w:rPr>
      <w:rFonts w:ascii="Times New Roman" w:hAnsi="Times New Roman" w:cs="Times New Roman"/>
      <w:sz w:val="22"/>
      <w:szCs w:val="22"/>
    </w:rPr>
  </w:style>
  <w:style w:type="character" w:customStyle="1" w:styleId="FontStyle31">
    <w:name w:val="Font Style31"/>
    <w:rPr>
      <w:rFonts w:ascii="Arial Unicode MS" w:eastAsia="Arial Unicode MS" w:cs="Arial Unicode MS"/>
      <w:i/>
      <w:iCs/>
      <w:spacing w:val="20"/>
      <w:sz w:val="20"/>
      <w:szCs w:val="20"/>
    </w:rPr>
  </w:style>
  <w:style w:type="character" w:customStyle="1" w:styleId="FontStyle32">
    <w:name w:val="Font Style32"/>
    <w:rPr>
      <w:rFonts w:ascii="Arial Unicode MS" w:eastAsia="Arial Unicode MS" w:cs="Arial Unicode MS"/>
      <w:b/>
      <w:bCs/>
      <w:sz w:val="20"/>
      <w:szCs w:val="20"/>
    </w:rPr>
  </w:style>
  <w:style w:type="character" w:customStyle="1" w:styleId="FontStyle33">
    <w:name w:val="Font Style33"/>
    <w:rPr>
      <w:rFonts w:ascii="Arial Unicode MS" w:eastAsia="Arial Unicode MS" w:cs="Arial Unicode MS"/>
      <w:sz w:val="16"/>
      <w:szCs w:val="16"/>
    </w:rPr>
  </w:style>
  <w:style w:type="character" w:customStyle="1" w:styleId="FontStyle34">
    <w:name w:val="Font Style34"/>
    <w:rPr>
      <w:rFonts w:ascii="Arial Unicode MS" w:eastAsia="Arial Unicode MS" w:cs="Arial Unicode MS"/>
      <w:sz w:val="20"/>
      <w:szCs w:val="20"/>
    </w:rPr>
  </w:style>
  <w:style w:type="character" w:customStyle="1" w:styleId="FontStyle35">
    <w:name w:val="Font Style35"/>
    <w:rPr>
      <w:rFonts w:ascii="Arial Unicode MS" w:eastAsia="Arial Unicode MS" w:cs="Arial Unicode MS"/>
      <w:b/>
      <w:bCs/>
      <w:i/>
      <w:iCs/>
      <w:spacing w:val="20"/>
      <w:sz w:val="20"/>
      <w:szCs w:val="20"/>
    </w:rPr>
  </w:style>
  <w:style w:type="paragraph" w:styleId="Paragrafoelenco">
    <w:name w:val="List Paragraph"/>
    <w:basedOn w:val="Normale"/>
    <w:qFormat/>
    <w:pPr>
      <w:ind w:left="720"/>
      <w:contextualSpacing/>
    </w:pPr>
  </w:style>
  <w:style w:type="paragraph" w:customStyle="1" w:styleId="Default">
    <w:name w:val="Default"/>
    <w:pPr>
      <w:autoSpaceDE w:val="0"/>
      <w:autoSpaceDN w:val="0"/>
      <w:adjustRightInd w:val="0"/>
    </w:pPr>
    <w:rPr>
      <w:rFonts w:ascii="Verdana" w:eastAsia="Calibri" w:hAnsi="Verdana" w:cs="Verdana"/>
      <w:color w:val="000000"/>
      <w:sz w:val="24"/>
      <w:szCs w:val="24"/>
      <w:lang w:eastAsia="en-US"/>
    </w:rPr>
  </w:style>
  <w:style w:type="paragraph" w:customStyle="1" w:styleId="Titolo40">
    <w:name w:val="Titolo4"/>
    <w:basedOn w:val="Titolo3"/>
    <w:pPr>
      <w:keepLines/>
      <w:numPr>
        <w:ilvl w:val="0"/>
        <w:numId w:val="0"/>
      </w:numPr>
      <w:spacing w:before="200" w:after="0" w:line="276" w:lineRule="auto"/>
      <w:ind w:left="1224" w:hanging="504"/>
    </w:pPr>
    <w:rPr>
      <w:rFonts w:ascii="Cambria" w:hAnsi="Cambria" w:cs="Times New Roman"/>
      <w:b/>
      <w:color w:val="4F81BD"/>
      <w:sz w:val="22"/>
      <w:szCs w:val="22"/>
      <w:lang w:eastAsia="en-US"/>
    </w:rPr>
  </w:style>
  <w:style w:type="paragraph" w:customStyle="1" w:styleId="provvr0">
    <w:name w:val="provv_r0"/>
    <w:basedOn w:val="Normale"/>
    <w:pPr>
      <w:spacing w:before="100" w:beforeAutospacing="1" w:after="100" w:afterAutospacing="1"/>
      <w:jc w:val="both"/>
    </w:pPr>
  </w:style>
  <w:style w:type="character" w:customStyle="1" w:styleId="provvnumcomma">
    <w:name w:val="provv_numcomma"/>
    <w:basedOn w:val="Carpredefinitoparagrafo"/>
  </w:style>
  <w:style w:type="character" w:customStyle="1" w:styleId="IntestazioneCarattere">
    <w:name w:val="Intestazione Carattere"/>
    <w:link w:val="Intestazione"/>
    <w:uiPriority w:val="99"/>
    <w:locked/>
    <w:rsid w:val="00267B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89982">
      <w:bodyDiv w:val="1"/>
      <w:marLeft w:val="0"/>
      <w:marRight w:val="0"/>
      <w:marTop w:val="0"/>
      <w:marBottom w:val="0"/>
      <w:divBdr>
        <w:top w:val="none" w:sz="0" w:space="0" w:color="auto"/>
        <w:left w:val="none" w:sz="0" w:space="0" w:color="auto"/>
        <w:bottom w:val="none" w:sz="0" w:space="0" w:color="auto"/>
        <w:right w:val="none" w:sz="0" w:space="0" w:color="auto"/>
      </w:divBdr>
    </w:div>
    <w:div w:id="394396803">
      <w:bodyDiv w:val="1"/>
      <w:marLeft w:val="0"/>
      <w:marRight w:val="0"/>
      <w:marTop w:val="0"/>
      <w:marBottom w:val="0"/>
      <w:divBdr>
        <w:top w:val="none" w:sz="0" w:space="0" w:color="auto"/>
        <w:left w:val="none" w:sz="0" w:space="0" w:color="auto"/>
        <w:bottom w:val="none" w:sz="0" w:space="0" w:color="auto"/>
        <w:right w:val="none" w:sz="0" w:space="0" w:color="auto"/>
      </w:divBdr>
      <w:divsChild>
        <w:div w:id="1076514935">
          <w:marLeft w:val="0"/>
          <w:marRight w:val="0"/>
          <w:marTop w:val="0"/>
          <w:marBottom w:val="0"/>
          <w:divBdr>
            <w:top w:val="none" w:sz="0" w:space="0" w:color="auto"/>
            <w:left w:val="none" w:sz="0" w:space="0" w:color="auto"/>
            <w:bottom w:val="none" w:sz="0" w:space="0" w:color="auto"/>
            <w:right w:val="none" w:sz="0" w:space="0" w:color="auto"/>
          </w:divBdr>
          <w:divsChild>
            <w:div w:id="1221861843">
              <w:marLeft w:val="0"/>
              <w:marRight w:val="0"/>
              <w:marTop w:val="0"/>
              <w:marBottom w:val="0"/>
              <w:divBdr>
                <w:top w:val="none" w:sz="0" w:space="0" w:color="auto"/>
                <w:left w:val="none" w:sz="0" w:space="0" w:color="auto"/>
                <w:bottom w:val="none" w:sz="0" w:space="0" w:color="auto"/>
                <w:right w:val="none" w:sz="0" w:space="0" w:color="auto"/>
              </w:divBdr>
              <w:divsChild>
                <w:div w:id="1963656955">
                  <w:marLeft w:val="0"/>
                  <w:marRight w:val="0"/>
                  <w:marTop w:val="0"/>
                  <w:marBottom w:val="0"/>
                  <w:divBdr>
                    <w:top w:val="none" w:sz="0" w:space="0" w:color="auto"/>
                    <w:left w:val="none" w:sz="0" w:space="0" w:color="auto"/>
                    <w:bottom w:val="none" w:sz="0" w:space="0" w:color="auto"/>
                    <w:right w:val="none" w:sz="0" w:space="0" w:color="auto"/>
                  </w:divBdr>
                  <w:divsChild>
                    <w:div w:id="2022580249">
                      <w:marLeft w:val="225"/>
                      <w:marRight w:val="0"/>
                      <w:marTop w:val="0"/>
                      <w:marBottom w:val="0"/>
                      <w:divBdr>
                        <w:top w:val="none" w:sz="0" w:space="0" w:color="auto"/>
                        <w:left w:val="none" w:sz="0" w:space="0" w:color="auto"/>
                        <w:bottom w:val="none" w:sz="0" w:space="0" w:color="auto"/>
                        <w:right w:val="none" w:sz="0" w:space="0" w:color="auto"/>
                      </w:divBdr>
                      <w:divsChild>
                        <w:div w:id="1684089679">
                          <w:marLeft w:val="0"/>
                          <w:marRight w:val="0"/>
                          <w:marTop w:val="0"/>
                          <w:marBottom w:val="0"/>
                          <w:divBdr>
                            <w:top w:val="none" w:sz="0" w:space="0" w:color="auto"/>
                            <w:left w:val="none" w:sz="0" w:space="0" w:color="auto"/>
                            <w:bottom w:val="none" w:sz="0" w:space="0" w:color="auto"/>
                            <w:right w:val="none" w:sz="0" w:space="0" w:color="auto"/>
                          </w:divBdr>
                          <w:divsChild>
                            <w:div w:id="1354960005">
                              <w:marLeft w:val="0"/>
                              <w:marRight w:val="0"/>
                              <w:marTop w:val="0"/>
                              <w:marBottom w:val="0"/>
                              <w:divBdr>
                                <w:top w:val="none" w:sz="0" w:space="0" w:color="auto"/>
                                <w:left w:val="none" w:sz="0" w:space="0" w:color="auto"/>
                                <w:bottom w:val="none" w:sz="0" w:space="0" w:color="auto"/>
                                <w:right w:val="none" w:sz="0" w:space="0" w:color="auto"/>
                              </w:divBdr>
                              <w:divsChild>
                                <w:div w:id="890186887">
                                  <w:marLeft w:val="0"/>
                                  <w:marRight w:val="0"/>
                                  <w:marTop w:val="240"/>
                                  <w:marBottom w:val="0"/>
                                  <w:divBdr>
                                    <w:top w:val="none" w:sz="0" w:space="0" w:color="auto"/>
                                    <w:left w:val="none" w:sz="0" w:space="0" w:color="auto"/>
                                    <w:bottom w:val="none" w:sz="0" w:space="0" w:color="auto"/>
                                    <w:right w:val="none" w:sz="0" w:space="0" w:color="auto"/>
                                  </w:divBdr>
                                  <w:divsChild>
                                    <w:div w:id="1083725191">
                                      <w:marLeft w:val="0"/>
                                      <w:marRight w:val="0"/>
                                      <w:marTop w:val="300"/>
                                      <w:marBottom w:val="0"/>
                                      <w:divBdr>
                                        <w:top w:val="dotted" w:sz="6" w:space="8" w:color="AEAEAE"/>
                                        <w:left w:val="none" w:sz="0" w:space="0" w:color="auto"/>
                                        <w:bottom w:val="none" w:sz="0" w:space="0" w:color="auto"/>
                                        <w:right w:val="none" w:sz="0" w:space="0" w:color="auto"/>
                                      </w:divBdr>
                                      <w:divsChild>
                                        <w:div w:id="2001805169">
                                          <w:marLeft w:val="0"/>
                                          <w:marRight w:val="0"/>
                                          <w:marTop w:val="0"/>
                                          <w:marBottom w:val="0"/>
                                          <w:divBdr>
                                            <w:top w:val="none" w:sz="0" w:space="0" w:color="auto"/>
                                            <w:left w:val="none" w:sz="0" w:space="0" w:color="auto"/>
                                            <w:bottom w:val="none" w:sz="0" w:space="0" w:color="auto"/>
                                            <w:right w:val="none" w:sz="0" w:space="0" w:color="auto"/>
                                          </w:divBdr>
                                        </w:div>
                                        <w:div w:id="12198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413984">
      <w:bodyDiv w:val="1"/>
      <w:marLeft w:val="0"/>
      <w:marRight w:val="0"/>
      <w:marTop w:val="0"/>
      <w:marBottom w:val="0"/>
      <w:divBdr>
        <w:top w:val="none" w:sz="0" w:space="0" w:color="auto"/>
        <w:left w:val="none" w:sz="0" w:space="0" w:color="auto"/>
        <w:bottom w:val="none" w:sz="0" w:space="0" w:color="auto"/>
        <w:right w:val="none" w:sz="0" w:space="0" w:color="auto"/>
      </w:divBdr>
      <w:divsChild>
        <w:div w:id="1333291048">
          <w:marLeft w:val="0"/>
          <w:marRight w:val="0"/>
          <w:marTop w:val="0"/>
          <w:marBottom w:val="0"/>
          <w:divBdr>
            <w:top w:val="none" w:sz="0" w:space="0" w:color="auto"/>
            <w:left w:val="none" w:sz="0" w:space="0" w:color="auto"/>
            <w:bottom w:val="none" w:sz="0" w:space="0" w:color="auto"/>
            <w:right w:val="none" w:sz="0" w:space="0" w:color="auto"/>
          </w:divBdr>
          <w:divsChild>
            <w:div w:id="1960988493">
              <w:marLeft w:val="0"/>
              <w:marRight w:val="0"/>
              <w:marTop w:val="0"/>
              <w:marBottom w:val="0"/>
              <w:divBdr>
                <w:top w:val="none" w:sz="0" w:space="0" w:color="auto"/>
                <w:left w:val="none" w:sz="0" w:space="0" w:color="auto"/>
                <w:bottom w:val="none" w:sz="0" w:space="0" w:color="auto"/>
                <w:right w:val="none" w:sz="0" w:space="0" w:color="auto"/>
              </w:divBdr>
              <w:divsChild>
                <w:div w:id="1843734991">
                  <w:marLeft w:val="0"/>
                  <w:marRight w:val="0"/>
                  <w:marTop w:val="0"/>
                  <w:marBottom w:val="0"/>
                  <w:divBdr>
                    <w:top w:val="none" w:sz="0" w:space="0" w:color="auto"/>
                    <w:left w:val="none" w:sz="0" w:space="0" w:color="auto"/>
                    <w:bottom w:val="none" w:sz="0" w:space="0" w:color="auto"/>
                    <w:right w:val="none" w:sz="0" w:space="0" w:color="auto"/>
                  </w:divBdr>
                  <w:divsChild>
                    <w:div w:id="901016863">
                      <w:marLeft w:val="225"/>
                      <w:marRight w:val="0"/>
                      <w:marTop w:val="0"/>
                      <w:marBottom w:val="0"/>
                      <w:divBdr>
                        <w:top w:val="none" w:sz="0" w:space="0" w:color="auto"/>
                        <w:left w:val="none" w:sz="0" w:space="0" w:color="auto"/>
                        <w:bottom w:val="none" w:sz="0" w:space="0" w:color="auto"/>
                        <w:right w:val="none" w:sz="0" w:space="0" w:color="auto"/>
                      </w:divBdr>
                      <w:divsChild>
                        <w:div w:id="672954921">
                          <w:marLeft w:val="0"/>
                          <w:marRight w:val="0"/>
                          <w:marTop w:val="0"/>
                          <w:marBottom w:val="0"/>
                          <w:divBdr>
                            <w:top w:val="none" w:sz="0" w:space="0" w:color="auto"/>
                            <w:left w:val="none" w:sz="0" w:space="0" w:color="auto"/>
                            <w:bottom w:val="none" w:sz="0" w:space="0" w:color="auto"/>
                            <w:right w:val="none" w:sz="0" w:space="0" w:color="auto"/>
                          </w:divBdr>
                          <w:divsChild>
                            <w:div w:id="13336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abinetto.sindaco@cert.comune.trani.bt.it" TargetMode="External"/><Relationship Id="rId18" Type="http://schemas.openxmlformats.org/officeDocument/2006/relationships/hyperlink" Target="mailto:ufficio.statocivile@cert.comune.trani.bt.it" TargetMode="External"/><Relationship Id="rId26" Type="http://schemas.openxmlformats.org/officeDocument/2006/relationships/hyperlink" Target="mailto:protocollo@cert.comune.trani.bt.it" TargetMode="External"/><Relationship Id="rId3" Type="http://schemas.openxmlformats.org/officeDocument/2006/relationships/styles" Target="styles.xml"/><Relationship Id="rId21" Type="http://schemas.openxmlformats.org/officeDocument/2006/relationships/hyperlink" Target="mailto:ufficio.pensioni@cert.comune.trani.bt.i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sponsabile.contrattiappalti@cert.comune.trani.bt.it" TargetMode="External"/><Relationship Id="rId17" Type="http://schemas.openxmlformats.org/officeDocument/2006/relationships/hyperlink" Target="mailto:responsabile.elettorale@cert.comune.trani.bt.it" TargetMode="External"/><Relationship Id="rId25" Type="http://schemas.openxmlformats.org/officeDocument/2006/relationships/hyperlink" Target="mailto:urp@cert.comune.trani.bt.it" TargetMode="External"/><Relationship Id="rId33" Type="http://schemas.openxmlformats.org/officeDocument/2006/relationships/hyperlink" Target="mailto:dirigente.utc@cert.comune.trani.bt.it" TargetMode="External"/><Relationship Id="rId2" Type="http://schemas.openxmlformats.org/officeDocument/2006/relationships/numbering" Target="numbering.xml"/><Relationship Id="rId16" Type="http://schemas.openxmlformats.org/officeDocument/2006/relationships/hyperlink" Target="mailto:caposettore.servizidemografici@cert.comune.trani.bt.it" TargetMode="External"/><Relationship Id="rId20" Type="http://schemas.openxmlformats.org/officeDocument/2006/relationships/hyperlink" Target="mailto:settore.personale@cert.comune.trani.bt.it" TargetMode="External"/><Relationship Id="rId29" Type="http://schemas.openxmlformats.org/officeDocument/2006/relationships/hyperlink" Target="mailto:dirigente.5ripartizione@cert.comune.trani.bt.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vori.pubblici@cert.comune.trani.bt.it" TargetMode="External"/><Relationship Id="rId24" Type="http://schemas.openxmlformats.org/officeDocument/2006/relationships/hyperlink" Target="mailto:ufficio.turismo@cert.comune.trani.bt.it" TargetMode="External"/><Relationship Id="rId32" Type="http://schemas.openxmlformats.org/officeDocument/2006/relationships/hyperlink" Target="mailto:Lavori.pubblici@cert.comune.trani.bt.it" TargetMode="External"/><Relationship Id="rId5" Type="http://schemas.openxmlformats.org/officeDocument/2006/relationships/webSettings" Target="webSettings.xml"/><Relationship Id="rId15" Type="http://schemas.openxmlformats.org/officeDocument/2006/relationships/hyperlink" Target="mailto:ufficio.legale@cert.comune.trani.bt.it" TargetMode="External"/><Relationship Id="rId23" Type="http://schemas.openxmlformats.org/officeDocument/2006/relationships/hyperlink" Target="mailto:sportello.sociale@cert.comune.trani.bt.it" TargetMode="External"/><Relationship Id="rId28" Type="http://schemas.openxmlformats.org/officeDocument/2006/relationships/hyperlink" Target="mailto:segretario.generale@cert.comune.trani.bt.it" TargetMode="External"/><Relationship Id="rId10" Type="http://schemas.openxmlformats.org/officeDocument/2006/relationships/hyperlink" Target="mailto:ufficio.suap@cert.comune.trani.bt.it" TargetMode="External"/><Relationship Id="rId19" Type="http://schemas.openxmlformats.org/officeDocument/2006/relationships/hyperlink" Target="mailto:ufficio.anagrafe@cert.comune.trani.bt.it" TargetMode="External"/><Relationship Id="rId31" Type="http://schemas.openxmlformats.org/officeDocument/2006/relationships/hyperlink" Target="mailto:dirigente.ragioneria@cert.comune.trani.bt.it" TargetMode="External"/><Relationship Id="rId4" Type="http://schemas.openxmlformats.org/officeDocument/2006/relationships/settings" Target="settings.xml"/><Relationship Id="rId9" Type="http://schemas.openxmlformats.org/officeDocument/2006/relationships/hyperlink" Target="mailto:settore.poliziagiudiziaria@cert.comune.trani.bt.it" TargetMode="External"/><Relationship Id="rId14" Type="http://schemas.openxmlformats.org/officeDocument/2006/relationships/hyperlink" Target="mailto:cerimoniale@cert.comune.trani.bt.it" TargetMode="External"/><Relationship Id="rId22" Type="http://schemas.openxmlformats.org/officeDocument/2006/relationships/hyperlink" Target="mailto:responsabile.ced@cert.comune.trani.bt.it" TargetMode="External"/><Relationship Id="rId27" Type="http://schemas.openxmlformats.org/officeDocument/2006/relationships/hyperlink" Target="mailto:presidenza.consigliocomunale@cert.comune.trani.bt.it" TargetMode="External"/><Relationship Id="rId30" Type="http://schemas.openxmlformats.org/officeDocument/2006/relationships/hyperlink" Target="mailto:dirigente.udp@cert.comune.trani.bt.it"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E57C-0A39-41C4-9BEF-C9A18675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4588</Words>
  <Characters>26158</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c:\documents and settings\utente\documenti\prai\attivita\azione 7_3\aai-def-31-01-06\calvello\revisione-rino\calvello_master_1</vt:lpstr>
    </vt:vector>
  </TitlesOfParts>
  <Company>...</Company>
  <LinksUpToDate>false</LinksUpToDate>
  <CharactersWithSpaces>30685</CharactersWithSpaces>
  <SharedDoc>false</SharedDoc>
  <HLinks>
    <vt:vector size="156" baseType="variant">
      <vt:variant>
        <vt:i4>3473427</vt:i4>
      </vt:variant>
      <vt:variant>
        <vt:i4>75</vt:i4>
      </vt:variant>
      <vt:variant>
        <vt:i4>0</vt:i4>
      </vt:variant>
      <vt:variant>
        <vt:i4>5</vt:i4>
      </vt:variant>
      <vt:variant>
        <vt:lpwstr>mailto:segretario.generale@cert.comune.trani.bt.it</vt:lpwstr>
      </vt:variant>
      <vt:variant>
        <vt:lpwstr/>
      </vt:variant>
      <vt:variant>
        <vt:i4>2424923</vt:i4>
      </vt:variant>
      <vt:variant>
        <vt:i4>72</vt:i4>
      </vt:variant>
      <vt:variant>
        <vt:i4>0</vt:i4>
      </vt:variant>
      <vt:variant>
        <vt:i4>5</vt:i4>
      </vt:variant>
      <vt:variant>
        <vt:lpwstr>mailto:dirigente.5ripartizione@cert.comune.trani.bt.it</vt:lpwstr>
      </vt:variant>
      <vt:variant>
        <vt:lpwstr/>
      </vt:variant>
      <vt:variant>
        <vt:i4>655409</vt:i4>
      </vt:variant>
      <vt:variant>
        <vt:i4>69</vt:i4>
      </vt:variant>
      <vt:variant>
        <vt:i4>0</vt:i4>
      </vt:variant>
      <vt:variant>
        <vt:i4>5</vt:i4>
      </vt:variant>
      <vt:variant>
        <vt:lpwstr>mailto:dirigente.utc@cert.comune.trani.bt.it</vt:lpwstr>
      </vt:variant>
      <vt:variant>
        <vt:lpwstr/>
      </vt:variant>
      <vt:variant>
        <vt:i4>6160496</vt:i4>
      </vt:variant>
      <vt:variant>
        <vt:i4>66</vt:i4>
      </vt:variant>
      <vt:variant>
        <vt:i4>0</vt:i4>
      </vt:variant>
      <vt:variant>
        <vt:i4>5</vt:i4>
      </vt:variant>
      <vt:variant>
        <vt:lpwstr>mailto:dirigente.ragioneria@cert.comune.trani.bt.it</vt:lpwstr>
      </vt:variant>
      <vt:variant>
        <vt:lpwstr/>
      </vt:variant>
      <vt:variant>
        <vt:i4>3473427</vt:i4>
      </vt:variant>
      <vt:variant>
        <vt:i4>63</vt:i4>
      </vt:variant>
      <vt:variant>
        <vt:i4>0</vt:i4>
      </vt:variant>
      <vt:variant>
        <vt:i4>5</vt:i4>
      </vt:variant>
      <vt:variant>
        <vt:lpwstr>mailto:segretario.generale@cert.comune.trani.bt.it</vt:lpwstr>
      </vt:variant>
      <vt:variant>
        <vt:lpwstr/>
      </vt:variant>
      <vt:variant>
        <vt:i4>3473427</vt:i4>
      </vt:variant>
      <vt:variant>
        <vt:i4>60</vt:i4>
      </vt:variant>
      <vt:variant>
        <vt:i4>0</vt:i4>
      </vt:variant>
      <vt:variant>
        <vt:i4>5</vt:i4>
      </vt:variant>
      <vt:variant>
        <vt:lpwstr>mailto:segretario.generale@cert.comune.trani.bt.it</vt:lpwstr>
      </vt:variant>
      <vt:variant>
        <vt:lpwstr/>
      </vt:variant>
      <vt:variant>
        <vt:i4>3473427</vt:i4>
      </vt:variant>
      <vt:variant>
        <vt:i4>57</vt:i4>
      </vt:variant>
      <vt:variant>
        <vt:i4>0</vt:i4>
      </vt:variant>
      <vt:variant>
        <vt:i4>5</vt:i4>
      </vt:variant>
      <vt:variant>
        <vt:lpwstr>mailto:segretario.generale@cert.comune.trani.bt.it</vt:lpwstr>
      </vt:variant>
      <vt:variant>
        <vt:lpwstr/>
      </vt:variant>
      <vt:variant>
        <vt:i4>65577</vt:i4>
      </vt:variant>
      <vt:variant>
        <vt:i4>54</vt:i4>
      </vt:variant>
      <vt:variant>
        <vt:i4>0</vt:i4>
      </vt:variant>
      <vt:variant>
        <vt:i4>5</vt:i4>
      </vt:variant>
      <vt:variant>
        <vt:lpwstr>mailto:presidenza.consigliocomunale@cert.comune.trani.bt.it</vt:lpwstr>
      </vt:variant>
      <vt:variant>
        <vt:lpwstr/>
      </vt:variant>
      <vt:variant>
        <vt:i4>2162780</vt:i4>
      </vt:variant>
      <vt:variant>
        <vt:i4>51</vt:i4>
      </vt:variant>
      <vt:variant>
        <vt:i4>0</vt:i4>
      </vt:variant>
      <vt:variant>
        <vt:i4>5</vt:i4>
      </vt:variant>
      <vt:variant>
        <vt:lpwstr>mailto:protocollo@cert.comune.trani.bt.it</vt:lpwstr>
      </vt:variant>
      <vt:variant>
        <vt:lpwstr/>
      </vt:variant>
      <vt:variant>
        <vt:i4>6488072</vt:i4>
      </vt:variant>
      <vt:variant>
        <vt:i4>48</vt:i4>
      </vt:variant>
      <vt:variant>
        <vt:i4>0</vt:i4>
      </vt:variant>
      <vt:variant>
        <vt:i4>5</vt:i4>
      </vt:variant>
      <vt:variant>
        <vt:lpwstr>mailto:urp@cert.comune.trani.bt.it</vt:lpwstr>
      </vt:variant>
      <vt:variant>
        <vt:lpwstr/>
      </vt:variant>
      <vt:variant>
        <vt:i4>6488131</vt:i4>
      </vt:variant>
      <vt:variant>
        <vt:i4>45</vt:i4>
      </vt:variant>
      <vt:variant>
        <vt:i4>0</vt:i4>
      </vt:variant>
      <vt:variant>
        <vt:i4>5</vt:i4>
      </vt:variant>
      <vt:variant>
        <vt:lpwstr>mailto:ufficio.turismo@cert.comune.trani.bt.it</vt:lpwstr>
      </vt:variant>
      <vt:variant>
        <vt:lpwstr/>
      </vt:variant>
      <vt:variant>
        <vt:i4>1638453</vt:i4>
      </vt:variant>
      <vt:variant>
        <vt:i4>42</vt:i4>
      </vt:variant>
      <vt:variant>
        <vt:i4>0</vt:i4>
      </vt:variant>
      <vt:variant>
        <vt:i4>5</vt:i4>
      </vt:variant>
      <vt:variant>
        <vt:lpwstr>mailto:sportello.sociale@cert.comune.trani.bt.it</vt:lpwstr>
      </vt:variant>
      <vt:variant>
        <vt:lpwstr/>
      </vt:variant>
      <vt:variant>
        <vt:i4>655403</vt:i4>
      </vt:variant>
      <vt:variant>
        <vt:i4>39</vt:i4>
      </vt:variant>
      <vt:variant>
        <vt:i4>0</vt:i4>
      </vt:variant>
      <vt:variant>
        <vt:i4>5</vt:i4>
      </vt:variant>
      <vt:variant>
        <vt:lpwstr>mailto:responsabile.ced@cert.comune.trani.bt.it</vt:lpwstr>
      </vt:variant>
      <vt:variant>
        <vt:lpwstr/>
      </vt:variant>
      <vt:variant>
        <vt:i4>5505122</vt:i4>
      </vt:variant>
      <vt:variant>
        <vt:i4>36</vt:i4>
      </vt:variant>
      <vt:variant>
        <vt:i4>0</vt:i4>
      </vt:variant>
      <vt:variant>
        <vt:i4>5</vt:i4>
      </vt:variant>
      <vt:variant>
        <vt:lpwstr>mailto:ufficio.pensioni@cert.comune.trani.bt.it</vt:lpwstr>
      </vt:variant>
      <vt:variant>
        <vt:lpwstr/>
      </vt:variant>
      <vt:variant>
        <vt:i4>131107</vt:i4>
      </vt:variant>
      <vt:variant>
        <vt:i4>33</vt:i4>
      </vt:variant>
      <vt:variant>
        <vt:i4>0</vt:i4>
      </vt:variant>
      <vt:variant>
        <vt:i4>5</vt:i4>
      </vt:variant>
      <vt:variant>
        <vt:lpwstr>mailto:settore.personale@cert.comune.trani.bt.it</vt:lpwstr>
      </vt:variant>
      <vt:variant>
        <vt:lpwstr/>
      </vt:variant>
      <vt:variant>
        <vt:i4>5832831</vt:i4>
      </vt:variant>
      <vt:variant>
        <vt:i4>30</vt:i4>
      </vt:variant>
      <vt:variant>
        <vt:i4>0</vt:i4>
      </vt:variant>
      <vt:variant>
        <vt:i4>5</vt:i4>
      </vt:variant>
      <vt:variant>
        <vt:lpwstr>mailto:ufficio.anagrafe@cert.comune.trani.bt.it</vt:lpwstr>
      </vt:variant>
      <vt:variant>
        <vt:lpwstr/>
      </vt:variant>
      <vt:variant>
        <vt:i4>6357067</vt:i4>
      </vt:variant>
      <vt:variant>
        <vt:i4>27</vt:i4>
      </vt:variant>
      <vt:variant>
        <vt:i4>0</vt:i4>
      </vt:variant>
      <vt:variant>
        <vt:i4>5</vt:i4>
      </vt:variant>
      <vt:variant>
        <vt:lpwstr>mailto:ufficio.statocivile@cert.comune.trani.bt.it</vt:lpwstr>
      </vt:variant>
      <vt:variant>
        <vt:lpwstr/>
      </vt:variant>
      <vt:variant>
        <vt:i4>2621446</vt:i4>
      </vt:variant>
      <vt:variant>
        <vt:i4>24</vt:i4>
      </vt:variant>
      <vt:variant>
        <vt:i4>0</vt:i4>
      </vt:variant>
      <vt:variant>
        <vt:i4>5</vt:i4>
      </vt:variant>
      <vt:variant>
        <vt:lpwstr>mailto:responsabile.elettorale@cert.comune.trani.bt.it</vt:lpwstr>
      </vt:variant>
      <vt:variant>
        <vt:lpwstr/>
      </vt:variant>
      <vt:variant>
        <vt:i4>3145759</vt:i4>
      </vt:variant>
      <vt:variant>
        <vt:i4>21</vt:i4>
      </vt:variant>
      <vt:variant>
        <vt:i4>0</vt:i4>
      </vt:variant>
      <vt:variant>
        <vt:i4>5</vt:i4>
      </vt:variant>
      <vt:variant>
        <vt:lpwstr>mailto:caposettore.servizidemografici@cert.comune.trani.bt.it</vt:lpwstr>
      </vt:variant>
      <vt:variant>
        <vt:lpwstr/>
      </vt:variant>
      <vt:variant>
        <vt:i4>2752531</vt:i4>
      </vt:variant>
      <vt:variant>
        <vt:i4>18</vt:i4>
      </vt:variant>
      <vt:variant>
        <vt:i4>0</vt:i4>
      </vt:variant>
      <vt:variant>
        <vt:i4>5</vt:i4>
      </vt:variant>
      <vt:variant>
        <vt:lpwstr>mailto:ufficio.legale@cert.comune.trani.bt.it</vt:lpwstr>
      </vt:variant>
      <vt:variant>
        <vt:lpwstr/>
      </vt:variant>
      <vt:variant>
        <vt:i4>7340060</vt:i4>
      </vt:variant>
      <vt:variant>
        <vt:i4>15</vt:i4>
      </vt:variant>
      <vt:variant>
        <vt:i4>0</vt:i4>
      </vt:variant>
      <vt:variant>
        <vt:i4>5</vt:i4>
      </vt:variant>
      <vt:variant>
        <vt:lpwstr>mailto:cerimoniale@cert.comune.trani.bt.it</vt:lpwstr>
      </vt:variant>
      <vt:variant>
        <vt:lpwstr/>
      </vt:variant>
      <vt:variant>
        <vt:i4>327715</vt:i4>
      </vt:variant>
      <vt:variant>
        <vt:i4>12</vt:i4>
      </vt:variant>
      <vt:variant>
        <vt:i4>0</vt:i4>
      </vt:variant>
      <vt:variant>
        <vt:i4>5</vt:i4>
      </vt:variant>
      <vt:variant>
        <vt:lpwstr>mailto:gabinetto.sindaco@cert.comune.trani.bt.it</vt:lpwstr>
      </vt:variant>
      <vt:variant>
        <vt:lpwstr/>
      </vt:variant>
      <vt:variant>
        <vt:i4>4259947</vt:i4>
      </vt:variant>
      <vt:variant>
        <vt:i4>9</vt:i4>
      </vt:variant>
      <vt:variant>
        <vt:i4>0</vt:i4>
      </vt:variant>
      <vt:variant>
        <vt:i4>5</vt:i4>
      </vt:variant>
      <vt:variant>
        <vt:lpwstr>mailto:responsabile.contrattiappalti@cert.comune.trani.bt.it</vt:lpwstr>
      </vt:variant>
      <vt:variant>
        <vt:lpwstr/>
      </vt:variant>
      <vt:variant>
        <vt:i4>3604480</vt:i4>
      </vt:variant>
      <vt:variant>
        <vt:i4>6</vt:i4>
      </vt:variant>
      <vt:variant>
        <vt:i4>0</vt:i4>
      </vt:variant>
      <vt:variant>
        <vt:i4>5</vt:i4>
      </vt:variant>
      <vt:variant>
        <vt:lpwstr>mailto:lavori.pubblici@cert.comune.trani.bt.it</vt:lpwstr>
      </vt:variant>
      <vt:variant>
        <vt:lpwstr/>
      </vt:variant>
      <vt:variant>
        <vt:i4>6226039</vt:i4>
      </vt:variant>
      <vt:variant>
        <vt:i4>3</vt:i4>
      </vt:variant>
      <vt:variant>
        <vt:i4>0</vt:i4>
      </vt:variant>
      <vt:variant>
        <vt:i4>5</vt:i4>
      </vt:variant>
      <vt:variant>
        <vt:lpwstr>mailto:ufficio.suap@cert.comune.trani.bt.it</vt:lpwstr>
      </vt:variant>
      <vt:variant>
        <vt:lpwstr/>
      </vt:variant>
      <vt:variant>
        <vt:i4>2555929</vt:i4>
      </vt:variant>
      <vt:variant>
        <vt:i4>0</vt:i4>
      </vt:variant>
      <vt:variant>
        <vt:i4>0</vt:i4>
      </vt:variant>
      <vt:variant>
        <vt:i4>5</vt:i4>
      </vt:variant>
      <vt:variant>
        <vt:lpwstr>mailto:settore.poliziagiudiziaria@cert.comune.trani.bt.it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c:\documents and settings\utente\documenti\prai\attivita\azione 7_3\aai-def-31-01-06\calvello\revisione-rino\calvello_master_1</dc:title>
  <dc:subject/>
  <dc:creator>ing. Di Croce</dc:creator>
  <cp:keywords/>
  <dc:description/>
  <cp:lastModifiedBy>segretario.generale</cp:lastModifiedBy>
  <cp:revision>9</cp:revision>
  <cp:lastPrinted>2014-05-09T11:07:00Z</cp:lastPrinted>
  <dcterms:created xsi:type="dcterms:W3CDTF">2014-05-09T10:42:00Z</dcterms:created>
  <dcterms:modified xsi:type="dcterms:W3CDTF">2014-06-06T09:08:00Z</dcterms:modified>
</cp:coreProperties>
</file>